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61C0" w14:textId="6A8AD44E" w:rsidR="0051200C" w:rsidRDefault="008C3E98" w:rsidP="00C651C1">
      <w:pPr>
        <w:spacing w:after="0" w:line="240" w:lineRule="auto"/>
        <w:jc w:val="center"/>
        <w:rPr>
          <w:rFonts w:ascii="Arial" w:hAnsi="Arial" w:cs="Arial"/>
          <w:b/>
          <w:bCs/>
          <w:smallCaps/>
          <w:sz w:val="24"/>
          <w:szCs w:val="24"/>
        </w:rPr>
      </w:pPr>
      <w:r>
        <w:rPr>
          <w:rFonts w:ascii="Arial" w:hAnsi="Arial" w:cs="Arial"/>
          <w:b/>
          <w:bCs/>
          <w:smallCaps/>
          <w:sz w:val="24"/>
          <w:szCs w:val="24"/>
        </w:rPr>
        <w:br/>
      </w:r>
      <w:r w:rsidR="0051200C">
        <w:rPr>
          <w:rFonts w:ascii="Arial" w:hAnsi="Arial" w:cs="Arial"/>
          <w:b/>
          <w:bCs/>
          <w:smallCaps/>
          <w:sz w:val="24"/>
          <w:szCs w:val="24"/>
        </w:rPr>
        <w:t xml:space="preserve">PVA National President David </w:t>
      </w:r>
      <w:proofErr w:type="spellStart"/>
      <w:r w:rsidR="0051200C">
        <w:rPr>
          <w:rFonts w:ascii="Arial" w:hAnsi="Arial" w:cs="Arial"/>
          <w:b/>
          <w:bCs/>
          <w:smallCaps/>
          <w:sz w:val="24"/>
          <w:szCs w:val="24"/>
        </w:rPr>
        <w:t>Zurfluh</w:t>
      </w:r>
      <w:proofErr w:type="spellEnd"/>
      <w:r w:rsidR="0051200C">
        <w:rPr>
          <w:rFonts w:ascii="Arial" w:hAnsi="Arial" w:cs="Arial"/>
          <w:b/>
          <w:bCs/>
          <w:smallCaps/>
          <w:sz w:val="24"/>
          <w:szCs w:val="24"/>
        </w:rPr>
        <w:t xml:space="preserve"> to Testify on March 4</w:t>
      </w:r>
    </w:p>
    <w:p w14:paraId="623710A6" w14:textId="757E5982" w:rsidR="0051200C" w:rsidRDefault="0051200C" w:rsidP="00C651C1">
      <w:pPr>
        <w:spacing w:after="0" w:line="240" w:lineRule="auto"/>
        <w:jc w:val="center"/>
        <w:rPr>
          <w:rFonts w:ascii="Arial" w:hAnsi="Arial" w:cs="Arial"/>
          <w:b/>
          <w:bCs/>
          <w:smallCaps/>
          <w:sz w:val="24"/>
          <w:szCs w:val="24"/>
        </w:rPr>
      </w:pPr>
    </w:p>
    <w:p w14:paraId="0B3CD959" w14:textId="2BCA00E7" w:rsidR="0051200C" w:rsidRPr="00DD75A1" w:rsidRDefault="0051200C" w:rsidP="0051200C">
      <w:pPr>
        <w:spacing w:after="0" w:line="240" w:lineRule="auto"/>
        <w:rPr>
          <w:rFonts w:ascii="Arial" w:hAnsi="Arial" w:cs="Arial"/>
          <w:bCs/>
          <w:szCs w:val="24"/>
        </w:rPr>
      </w:pPr>
      <w:r w:rsidRPr="00DD75A1">
        <w:rPr>
          <w:rFonts w:ascii="Arial" w:hAnsi="Arial" w:cs="Arial"/>
          <w:bCs/>
          <w:szCs w:val="24"/>
        </w:rPr>
        <w:t>On March 4 at 10:00 AM ET</w:t>
      </w:r>
      <w:r w:rsidR="00DD75A1" w:rsidRPr="00DD75A1">
        <w:rPr>
          <w:rFonts w:ascii="Arial" w:hAnsi="Arial" w:cs="Arial"/>
          <w:bCs/>
          <w:szCs w:val="24"/>
        </w:rPr>
        <w:t xml:space="preserve">, PVA National </w:t>
      </w:r>
      <w:r w:rsidR="00DD75A1">
        <w:rPr>
          <w:rFonts w:ascii="Arial" w:hAnsi="Arial" w:cs="Arial"/>
          <w:bCs/>
          <w:szCs w:val="24"/>
        </w:rPr>
        <w:t xml:space="preserve">President David </w:t>
      </w:r>
      <w:proofErr w:type="spellStart"/>
      <w:r w:rsidR="00DD75A1">
        <w:rPr>
          <w:rFonts w:ascii="Arial" w:hAnsi="Arial" w:cs="Arial"/>
          <w:bCs/>
          <w:szCs w:val="24"/>
        </w:rPr>
        <w:t>Zurfluh</w:t>
      </w:r>
      <w:proofErr w:type="spellEnd"/>
      <w:r w:rsidR="00DD75A1">
        <w:rPr>
          <w:rFonts w:ascii="Arial" w:hAnsi="Arial" w:cs="Arial"/>
          <w:bCs/>
          <w:szCs w:val="24"/>
        </w:rPr>
        <w:t xml:space="preserve"> will testif</w:t>
      </w:r>
      <w:r w:rsidR="00477950">
        <w:rPr>
          <w:rFonts w:ascii="Arial" w:hAnsi="Arial" w:cs="Arial"/>
          <w:bCs/>
          <w:szCs w:val="24"/>
        </w:rPr>
        <w:t xml:space="preserve">y, along with </w:t>
      </w:r>
      <w:r w:rsidR="00AC0F37">
        <w:rPr>
          <w:rFonts w:ascii="Arial" w:hAnsi="Arial" w:cs="Arial"/>
          <w:bCs/>
          <w:szCs w:val="24"/>
        </w:rPr>
        <w:t xml:space="preserve">leaders of </w:t>
      </w:r>
      <w:r w:rsidR="00477950">
        <w:rPr>
          <w:rFonts w:ascii="Arial" w:hAnsi="Arial" w:cs="Arial"/>
          <w:bCs/>
          <w:szCs w:val="24"/>
        </w:rPr>
        <w:t xml:space="preserve">other </w:t>
      </w:r>
      <w:proofErr w:type="gramStart"/>
      <w:r w:rsidR="00477950">
        <w:rPr>
          <w:rFonts w:ascii="Arial" w:hAnsi="Arial" w:cs="Arial"/>
          <w:bCs/>
          <w:szCs w:val="24"/>
        </w:rPr>
        <w:t>veterans</w:t>
      </w:r>
      <w:proofErr w:type="gramEnd"/>
      <w:r w:rsidR="00477950">
        <w:rPr>
          <w:rFonts w:ascii="Arial" w:hAnsi="Arial" w:cs="Arial"/>
          <w:bCs/>
          <w:szCs w:val="24"/>
        </w:rPr>
        <w:t xml:space="preserve"> service organization</w:t>
      </w:r>
      <w:r w:rsidR="00AC0F37">
        <w:rPr>
          <w:rFonts w:ascii="Arial" w:hAnsi="Arial" w:cs="Arial"/>
          <w:bCs/>
          <w:szCs w:val="24"/>
        </w:rPr>
        <w:t>s</w:t>
      </w:r>
      <w:r w:rsidR="00477950">
        <w:rPr>
          <w:rFonts w:ascii="Arial" w:hAnsi="Arial" w:cs="Arial"/>
          <w:bCs/>
          <w:szCs w:val="24"/>
        </w:rPr>
        <w:t xml:space="preserve">, </w:t>
      </w:r>
      <w:r w:rsidR="00DD75A1">
        <w:rPr>
          <w:rFonts w:ascii="Arial" w:hAnsi="Arial" w:cs="Arial"/>
          <w:bCs/>
          <w:szCs w:val="24"/>
        </w:rPr>
        <w:t>before a joint session of the House and Senate Veterans’ Affairs Committee</w:t>
      </w:r>
      <w:r w:rsidR="00B62266">
        <w:rPr>
          <w:rFonts w:ascii="Arial" w:hAnsi="Arial" w:cs="Arial"/>
          <w:bCs/>
          <w:szCs w:val="24"/>
        </w:rPr>
        <w:t xml:space="preserve"> on our 2021 legislative priorities. The hearing is virtual and will be available for viewing </w:t>
      </w:r>
      <w:hyperlink r:id="rId8" w:history="1">
        <w:r w:rsidR="00B62266" w:rsidRPr="00B62266">
          <w:rPr>
            <w:rStyle w:val="Hyperlink"/>
            <w:rFonts w:ascii="Arial" w:hAnsi="Arial" w:cs="Arial"/>
            <w:bCs/>
            <w:szCs w:val="24"/>
          </w:rPr>
          <w:t>here</w:t>
        </w:r>
      </w:hyperlink>
      <w:r w:rsidR="00B62266">
        <w:rPr>
          <w:rFonts w:ascii="Arial" w:hAnsi="Arial" w:cs="Arial"/>
          <w:bCs/>
          <w:szCs w:val="24"/>
        </w:rPr>
        <w:t xml:space="preserve">. Please invite all PVA members, their families, and caregivers to watch this important testimony. </w:t>
      </w:r>
    </w:p>
    <w:p w14:paraId="469971AA" w14:textId="6AFFA626" w:rsidR="0051200C" w:rsidRDefault="0051200C" w:rsidP="00C651C1">
      <w:pPr>
        <w:spacing w:after="0" w:line="240" w:lineRule="auto"/>
        <w:jc w:val="center"/>
        <w:rPr>
          <w:rFonts w:ascii="Arial" w:hAnsi="Arial" w:cs="Arial"/>
          <w:b/>
          <w:bCs/>
          <w:smallCaps/>
          <w:sz w:val="24"/>
          <w:szCs w:val="24"/>
        </w:rPr>
      </w:pPr>
    </w:p>
    <w:p w14:paraId="6C95FCA2" w14:textId="11A472B2" w:rsidR="0051200C" w:rsidRDefault="0051200C" w:rsidP="00C651C1">
      <w:pPr>
        <w:spacing w:after="0" w:line="240" w:lineRule="auto"/>
        <w:jc w:val="center"/>
        <w:rPr>
          <w:rFonts w:ascii="Arial" w:hAnsi="Arial" w:cs="Arial"/>
          <w:b/>
          <w:bCs/>
          <w:smallCaps/>
          <w:sz w:val="24"/>
          <w:szCs w:val="24"/>
        </w:rPr>
      </w:pPr>
      <w:r>
        <w:rPr>
          <w:rFonts w:ascii="Arial" w:hAnsi="Arial" w:cs="Arial"/>
          <w:b/>
          <w:bCs/>
          <w:smallCaps/>
          <w:sz w:val="24"/>
          <w:szCs w:val="24"/>
        </w:rPr>
        <w:t>Priority Access to the Vaccine Now Available to All SCI/D Veterans</w:t>
      </w:r>
    </w:p>
    <w:p w14:paraId="6CD0C0D9" w14:textId="1F8328CA" w:rsidR="0051200C" w:rsidRDefault="0051200C" w:rsidP="00C651C1">
      <w:pPr>
        <w:spacing w:after="0" w:line="240" w:lineRule="auto"/>
        <w:jc w:val="center"/>
        <w:rPr>
          <w:rFonts w:ascii="Arial" w:hAnsi="Arial" w:cs="Arial"/>
          <w:b/>
          <w:bCs/>
          <w:smallCaps/>
          <w:sz w:val="24"/>
          <w:szCs w:val="24"/>
        </w:rPr>
      </w:pPr>
    </w:p>
    <w:p w14:paraId="3D69EA16" w14:textId="77777777" w:rsidR="00477950" w:rsidRDefault="0051200C" w:rsidP="0051200C">
      <w:pPr>
        <w:spacing w:after="0" w:line="240" w:lineRule="auto"/>
        <w:rPr>
          <w:rFonts w:ascii="Arial" w:hAnsi="Arial" w:cs="Arial"/>
          <w:bCs/>
          <w:szCs w:val="24"/>
        </w:rPr>
      </w:pPr>
      <w:r w:rsidRPr="0051200C">
        <w:rPr>
          <w:rFonts w:ascii="Arial" w:hAnsi="Arial" w:cs="Arial"/>
          <w:bCs/>
          <w:szCs w:val="24"/>
        </w:rPr>
        <w:t xml:space="preserve">On February 19, VA formally announced that SCI/D veterans will now have priority access to the COVID vaccine regardless of age. </w:t>
      </w:r>
      <w:r w:rsidR="00B62266">
        <w:rPr>
          <w:rFonts w:ascii="Arial" w:hAnsi="Arial" w:cs="Arial"/>
          <w:bCs/>
          <w:szCs w:val="24"/>
        </w:rPr>
        <w:t>VA’s decision is based on data showing th</w:t>
      </w:r>
      <w:r w:rsidR="00477950">
        <w:rPr>
          <w:rFonts w:ascii="Arial" w:hAnsi="Arial" w:cs="Arial"/>
          <w:bCs/>
          <w:szCs w:val="24"/>
        </w:rPr>
        <w:t>at</w:t>
      </w:r>
      <w:r w:rsidR="00B62266">
        <w:rPr>
          <w:rFonts w:ascii="Arial" w:hAnsi="Arial" w:cs="Arial"/>
          <w:bCs/>
          <w:szCs w:val="24"/>
        </w:rPr>
        <w:t xml:space="preserve"> SCI/D veterans who contract COVID have higher adverse outcomes</w:t>
      </w:r>
      <w:r w:rsidR="005A48E3">
        <w:rPr>
          <w:rFonts w:ascii="Arial" w:hAnsi="Arial" w:cs="Arial"/>
          <w:bCs/>
          <w:szCs w:val="24"/>
        </w:rPr>
        <w:t xml:space="preserve">. As a result, all veterans with SCI/D, are now eligible for the vaccine through VA subject to limitations based on supply. </w:t>
      </w:r>
    </w:p>
    <w:p w14:paraId="571F34C8" w14:textId="77777777" w:rsidR="00477950" w:rsidRDefault="00477950" w:rsidP="0051200C">
      <w:pPr>
        <w:spacing w:after="0" w:line="240" w:lineRule="auto"/>
        <w:rPr>
          <w:rFonts w:ascii="Arial" w:hAnsi="Arial" w:cs="Arial"/>
          <w:bCs/>
          <w:szCs w:val="24"/>
        </w:rPr>
      </w:pPr>
    </w:p>
    <w:p w14:paraId="05C08CDA" w14:textId="76E78CD5" w:rsidR="0051200C" w:rsidRPr="0051200C" w:rsidRDefault="005A48E3" w:rsidP="0051200C">
      <w:pPr>
        <w:spacing w:after="0" w:line="240" w:lineRule="auto"/>
        <w:rPr>
          <w:rFonts w:ascii="Arial" w:hAnsi="Arial" w:cs="Arial"/>
          <w:bCs/>
          <w:szCs w:val="24"/>
        </w:rPr>
      </w:pPr>
      <w:r>
        <w:rPr>
          <w:rFonts w:ascii="Arial" w:hAnsi="Arial" w:cs="Arial"/>
          <w:bCs/>
          <w:szCs w:val="24"/>
        </w:rPr>
        <w:t xml:space="preserve">Caregivers who are not part of VA’s comprehensive caregiver program are </w:t>
      </w:r>
      <w:r w:rsidR="00477950">
        <w:rPr>
          <w:rFonts w:ascii="Arial" w:hAnsi="Arial" w:cs="Arial"/>
          <w:bCs/>
          <w:szCs w:val="24"/>
        </w:rPr>
        <w:t xml:space="preserve">still </w:t>
      </w:r>
      <w:r>
        <w:rPr>
          <w:rFonts w:ascii="Arial" w:hAnsi="Arial" w:cs="Arial"/>
          <w:bCs/>
          <w:szCs w:val="24"/>
        </w:rPr>
        <w:t>not currently eli</w:t>
      </w:r>
      <w:r w:rsidR="00B8589F">
        <w:rPr>
          <w:rFonts w:ascii="Arial" w:hAnsi="Arial" w:cs="Arial"/>
          <w:bCs/>
          <w:szCs w:val="24"/>
        </w:rPr>
        <w:t>gible</w:t>
      </w:r>
      <w:r>
        <w:rPr>
          <w:rFonts w:ascii="Arial" w:hAnsi="Arial" w:cs="Arial"/>
          <w:bCs/>
          <w:szCs w:val="24"/>
        </w:rPr>
        <w:t xml:space="preserve"> for the vaccine through VA. On February 24, House </w:t>
      </w:r>
      <w:r w:rsidR="00591D95">
        <w:rPr>
          <w:rFonts w:ascii="Arial" w:hAnsi="Arial" w:cs="Arial"/>
          <w:bCs/>
          <w:szCs w:val="24"/>
        </w:rPr>
        <w:t xml:space="preserve">Veterans’ Affairs Committee Chairman Mark </w:t>
      </w:r>
      <w:r>
        <w:rPr>
          <w:rFonts w:ascii="Arial" w:hAnsi="Arial" w:cs="Arial"/>
          <w:bCs/>
          <w:szCs w:val="24"/>
        </w:rPr>
        <w:t xml:space="preserve">Takano </w:t>
      </w:r>
      <w:r w:rsidR="00591D95">
        <w:rPr>
          <w:rFonts w:ascii="Arial" w:hAnsi="Arial" w:cs="Arial"/>
          <w:bCs/>
          <w:szCs w:val="24"/>
        </w:rPr>
        <w:t xml:space="preserve">(D-CA) </w:t>
      </w:r>
      <w:r>
        <w:rPr>
          <w:rFonts w:ascii="Arial" w:hAnsi="Arial" w:cs="Arial"/>
          <w:bCs/>
          <w:szCs w:val="24"/>
        </w:rPr>
        <w:t xml:space="preserve">and </w:t>
      </w:r>
      <w:r w:rsidR="00AC6951">
        <w:rPr>
          <w:rFonts w:ascii="Arial" w:hAnsi="Arial" w:cs="Arial"/>
          <w:bCs/>
          <w:szCs w:val="24"/>
        </w:rPr>
        <w:t xml:space="preserve">Ranking Member Mike </w:t>
      </w:r>
      <w:r>
        <w:rPr>
          <w:rFonts w:ascii="Arial" w:hAnsi="Arial" w:cs="Arial"/>
          <w:bCs/>
          <w:szCs w:val="24"/>
        </w:rPr>
        <w:t xml:space="preserve">Bost </w:t>
      </w:r>
      <w:r w:rsidR="00AC6951">
        <w:rPr>
          <w:rFonts w:ascii="Arial" w:hAnsi="Arial" w:cs="Arial"/>
          <w:bCs/>
          <w:szCs w:val="24"/>
        </w:rPr>
        <w:t xml:space="preserve">(R-IL) </w:t>
      </w:r>
      <w:r>
        <w:rPr>
          <w:rFonts w:ascii="Arial" w:hAnsi="Arial" w:cs="Arial"/>
          <w:bCs/>
          <w:szCs w:val="24"/>
        </w:rPr>
        <w:t>introduced legislation</w:t>
      </w:r>
      <w:r w:rsidR="00AC6951">
        <w:rPr>
          <w:rFonts w:ascii="Arial" w:hAnsi="Arial" w:cs="Arial"/>
          <w:bCs/>
          <w:szCs w:val="24"/>
        </w:rPr>
        <w:t xml:space="preserve">, the “VA VACCINE Act,” </w:t>
      </w:r>
      <w:r w:rsidR="00477950">
        <w:rPr>
          <w:rFonts w:ascii="Arial" w:hAnsi="Arial" w:cs="Arial"/>
          <w:bCs/>
          <w:szCs w:val="24"/>
        </w:rPr>
        <w:t xml:space="preserve">(H.R. 1276) </w:t>
      </w:r>
      <w:r>
        <w:rPr>
          <w:rFonts w:ascii="Arial" w:hAnsi="Arial" w:cs="Arial"/>
          <w:bCs/>
          <w:szCs w:val="24"/>
        </w:rPr>
        <w:t xml:space="preserve">that would make more caregivers eligible to receive the vaccine through VA, including those who are in the general caregiver program and those who </w:t>
      </w:r>
      <w:r w:rsidR="00AC6951">
        <w:rPr>
          <w:rFonts w:ascii="Arial" w:hAnsi="Arial" w:cs="Arial"/>
          <w:bCs/>
          <w:szCs w:val="24"/>
        </w:rPr>
        <w:t>provide</w:t>
      </w:r>
      <w:r>
        <w:rPr>
          <w:rFonts w:ascii="Arial" w:hAnsi="Arial" w:cs="Arial"/>
          <w:bCs/>
          <w:szCs w:val="24"/>
        </w:rPr>
        <w:t xml:space="preserve"> care through the Bowel and Bladder program. </w:t>
      </w:r>
      <w:r w:rsidR="00477950">
        <w:rPr>
          <w:rFonts w:ascii="Arial" w:hAnsi="Arial" w:cs="Arial"/>
          <w:bCs/>
          <w:szCs w:val="24"/>
        </w:rPr>
        <w:t xml:space="preserve">PVA supports this legislation. </w:t>
      </w:r>
      <w:r>
        <w:rPr>
          <w:rFonts w:ascii="Arial" w:hAnsi="Arial" w:cs="Arial"/>
          <w:bCs/>
          <w:szCs w:val="24"/>
        </w:rPr>
        <w:t xml:space="preserve">That same day, </w:t>
      </w:r>
      <w:r w:rsidR="0051200C" w:rsidRPr="0051200C">
        <w:rPr>
          <w:rFonts w:ascii="Arial" w:hAnsi="Arial" w:cs="Arial"/>
          <w:bCs/>
          <w:szCs w:val="24"/>
        </w:rPr>
        <w:t>Dr. Richard Stone</w:t>
      </w:r>
      <w:r w:rsidR="00AC6951">
        <w:rPr>
          <w:rFonts w:ascii="Arial" w:hAnsi="Arial" w:cs="Arial"/>
          <w:bCs/>
          <w:szCs w:val="24"/>
        </w:rPr>
        <w:t>, Acting Under Secretary for Health, Veterans Health Administration,</w:t>
      </w:r>
      <w:r w:rsidR="0051200C" w:rsidRPr="0051200C">
        <w:rPr>
          <w:rFonts w:ascii="Arial" w:hAnsi="Arial" w:cs="Arial"/>
          <w:bCs/>
          <w:szCs w:val="24"/>
        </w:rPr>
        <w:t xml:space="preserve"> testified before the Senate Veterans</w:t>
      </w:r>
      <w:r w:rsidR="00AC6951">
        <w:rPr>
          <w:rFonts w:ascii="Arial" w:hAnsi="Arial" w:cs="Arial"/>
          <w:bCs/>
          <w:szCs w:val="24"/>
        </w:rPr>
        <w:t>’</w:t>
      </w:r>
      <w:r w:rsidR="0051200C" w:rsidRPr="0051200C">
        <w:rPr>
          <w:rFonts w:ascii="Arial" w:hAnsi="Arial" w:cs="Arial"/>
          <w:bCs/>
          <w:szCs w:val="24"/>
        </w:rPr>
        <w:t xml:space="preserve"> Affairs Committee</w:t>
      </w:r>
      <w:r w:rsidR="00AC6951">
        <w:rPr>
          <w:rFonts w:ascii="Arial" w:hAnsi="Arial" w:cs="Arial"/>
          <w:bCs/>
          <w:szCs w:val="24"/>
        </w:rPr>
        <w:t xml:space="preserve"> about access to the vaccine through VA. To view the hearing, please click </w:t>
      </w:r>
      <w:hyperlink r:id="rId9" w:history="1">
        <w:r w:rsidR="00AC6951" w:rsidRPr="00AC6951">
          <w:rPr>
            <w:rStyle w:val="Hyperlink"/>
            <w:rFonts w:ascii="Arial" w:hAnsi="Arial" w:cs="Arial"/>
            <w:bCs/>
            <w:szCs w:val="24"/>
          </w:rPr>
          <w:t>here</w:t>
        </w:r>
      </w:hyperlink>
      <w:r w:rsidR="00AC6951">
        <w:rPr>
          <w:rFonts w:ascii="Arial" w:hAnsi="Arial" w:cs="Arial"/>
          <w:bCs/>
          <w:szCs w:val="24"/>
        </w:rPr>
        <w:t>.</w:t>
      </w:r>
    </w:p>
    <w:p w14:paraId="7EBF2B2D" w14:textId="77777777" w:rsidR="0051200C" w:rsidRDefault="0051200C" w:rsidP="00C651C1">
      <w:pPr>
        <w:spacing w:after="0" w:line="240" w:lineRule="auto"/>
        <w:jc w:val="center"/>
        <w:rPr>
          <w:rFonts w:ascii="Arial" w:hAnsi="Arial" w:cs="Arial"/>
          <w:b/>
          <w:bCs/>
          <w:smallCaps/>
          <w:sz w:val="24"/>
          <w:szCs w:val="24"/>
        </w:rPr>
      </w:pPr>
    </w:p>
    <w:p w14:paraId="1A35BCBE" w14:textId="349EEAAB" w:rsidR="00C651C1" w:rsidRPr="00C651C1" w:rsidRDefault="00C651C1" w:rsidP="00C651C1">
      <w:pPr>
        <w:spacing w:after="0" w:line="240" w:lineRule="auto"/>
        <w:jc w:val="center"/>
        <w:rPr>
          <w:rFonts w:ascii="Arial" w:hAnsi="Arial" w:cs="Arial"/>
          <w:b/>
          <w:bCs/>
          <w:smallCaps/>
          <w:sz w:val="24"/>
          <w:szCs w:val="24"/>
        </w:rPr>
      </w:pPr>
      <w:r w:rsidRPr="00C651C1">
        <w:rPr>
          <w:rFonts w:ascii="Arial" w:hAnsi="Arial" w:cs="Arial"/>
          <w:b/>
          <w:bCs/>
          <w:smallCaps/>
          <w:sz w:val="24"/>
          <w:szCs w:val="24"/>
        </w:rPr>
        <w:t>COVID-19 Relief Bill Would Provide $1</w:t>
      </w:r>
      <w:r w:rsidR="00B8589F">
        <w:rPr>
          <w:rFonts w:ascii="Arial" w:hAnsi="Arial" w:cs="Arial"/>
          <w:b/>
          <w:bCs/>
          <w:smallCaps/>
          <w:sz w:val="24"/>
          <w:szCs w:val="24"/>
        </w:rPr>
        <w:t>7</w:t>
      </w:r>
      <w:r w:rsidRPr="00C651C1">
        <w:rPr>
          <w:rFonts w:ascii="Arial" w:hAnsi="Arial" w:cs="Arial"/>
          <w:b/>
          <w:bCs/>
          <w:smallCaps/>
          <w:sz w:val="24"/>
          <w:szCs w:val="24"/>
        </w:rPr>
        <w:t>B to VA</w:t>
      </w:r>
      <w:r>
        <w:rPr>
          <w:rFonts w:ascii="Arial" w:hAnsi="Arial" w:cs="Arial"/>
          <w:b/>
          <w:bCs/>
          <w:smallCaps/>
          <w:sz w:val="24"/>
          <w:szCs w:val="24"/>
        </w:rPr>
        <w:br/>
      </w:r>
    </w:p>
    <w:p w14:paraId="71894B38" w14:textId="7525FE83" w:rsidR="00B86E7F" w:rsidRDefault="00AC6951" w:rsidP="00C651C1">
      <w:pPr>
        <w:spacing w:after="0" w:line="240" w:lineRule="auto"/>
        <w:rPr>
          <w:rFonts w:ascii="Arial" w:hAnsi="Arial" w:cs="Arial"/>
        </w:rPr>
      </w:pPr>
      <w:r>
        <w:rPr>
          <w:rFonts w:ascii="Arial" w:hAnsi="Arial" w:cs="Arial"/>
          <w:shd w:val="clear" w:color="auto" w:fill="FFFFFF"/>
        </w:rPr>
        <w:t>On February 11, the House Veterans’ Affairs Committee passed it</w:t>
      </w:r>
      <w:r w:rsidR="00B8589F">
        <w:rPr>
          <w:rFonts w:ascii="Arial" w:hAnsi="Arial" w:cs="Arial"/>
          <w:shd w:val="clear" w:color="auto" w:fill="FFFFFF"/>
        </w:rPr>
        <w:t>s</w:t>
      </w:r>
      <w:r>
        <w:rPr>
          <w:rFonts w:ascii="Arial" w:hAnsi="Arial" w:cs="Arial"/>
          <w:shd w:val="clear" w:color="auto" w:fill="FFFFFF"/>
        </w:rPr>
        <w:t xml:space="preserve"> portion of the </w:t>
      </w:r>
      <w:r w:rsidR="00B8589F">
        <w:rPr>
          <w:rFonts w:ascii="Arial" w:hAnsi="Arial" w:cs="Arial"/>
          <w:shd w:val="clear" w:color="auto" w:fill="FFFFFF"/>
        </w:rPr>
        <w:t>latest COVID response package, the “American Rescue Plan,” along a party line vote. The package would provide approximately $17</w:t>
      </w:r>
      <w:r w:rsidR="00C651C1" w:rsidRPr="00E95835">
        <w:rPr>
          <w:rFonts w:ascii="Arial" w:hAnsi="Arial" w:cs="Arial"/>
          <w:shd w:val="clear" w:color="auto" w:fill="FFFFFF"/>
        </w:rPr>
        <w:t xml:space="preserve"> billion </w:t>
      </w:r>
      <w:r w:rsidR="00B8589F">
        <w:rPr>
          <w:rFonts w:ascii="Arial" w:hAnsi="Arial" w:cs="Arial"/>
          <w:shd w:val="clear" w:color="auto" w:fill="FFFFFF"/>
        </w:rPr>
        <w:t xml:space="preserve">for VA. Of that amount, </w:t>
      </w:r>
      <w:r w:rsidR="00C651C1" w:rsidRPr="00E95835">
        <w:rPr>
          <w:rFonts w:ascii="Arial" w:hAnsi="Arial" w:cs="Arial"/>
        </w:rPr>
        <w:t>$13.5 billion</w:t>
      </w:r>
      <w:r w:rsidR="00946B57">
        <w:rPr>
          <w:rFonts w:ascii="Arial" w:hAnsi="Arial" w:cs="Arial"/>
        </w:rPr>
        <w:t xml:space="preserve"> </w:t>
      </w:r>
      <w:r w:rsidR="00C651C1" w:rsidRPr="00E95835">
        <w:rPr>
          <w:rFonts w:ascii="Arial" w:hAnsi="Arial" w:cs="Arial"/>
        </w:rPr>
        <w:t xml:space="preserve">would </w:t>
      </w:r>
      <w:r w:rsidR="00C651C1">
        <w:rPr>
          <w:rFonts w:ascii="Arial" w:hAnsi="Arial" w:cs="Arial"/>
        </w:rPr>
        <w:t xml:space="preserve">help </w:t>
      </w:r>
      <w:r w:rsidR="00C651C1" w:rsidRPr="00E95835">
        <w:rPr>
          <w:rFonts w:ascii="Arial" w:hAnsi="Arial" w:cs="Arial"/>
        </w:rPr>
        <w:t>VA provide</w:t>
      </w:r>
      <w:r w:rsidR="00C651C1">
        <w:rPr>
          <w:rFonts w:ascii="Arial" w:hAnsi="Arial" w:cs="Arial"/>
        </w:rPr>
        <w:t xml:space="preserve"> </w:t>
      </w:r>
      <w:r w:rsidR="00C651C1" w:rsidRPr="00E95835">
        <w:rPr>
          <w:rFonts w:ascii="Arial" w:hAnsi="Arial" w:cs="Arial"/>
        </w:rPr>
        <w:t xml:space="preserve">health care services and related support to eligible veterans, including COVID-19 vaccine distribution, expanded mental health care, enhanced telehealth capabilities, </w:t>
      </w:r>
      <w:r w:rsidR="00FE2C47">
        <w:rPr>
          <w:rFonts w:ascii="Arial" w:hAnsi="Arial" w:cs="Arial"/>
        </w:rPr>
        <w:t xml:space="preserve">community care, </w:t>
      </w:r>
      <w:r w:rsidR="00C651C1" w:rsidRPr="00E95835">
        <w:rPr>
          <w:rFonts w:ascii="Arial" w:hAnsi="Arial" w:cs="Arial"/>
        </w:rPr>
        <w:t xml:space="preserve">extended support for veterans who are homeless or in danger of becoming homeless, </w:t>
      </w:r>
      <w:r w:rsidR="00AC0F37">
        <w:rPr>
          <w:rFonts w:ascii="Arial" w:hAnsi="Arial" w:cs="Arial"/>
        </w:rPr>
        <w:t xml:space="preserve">and </w:t>
      </w:r>
      <w:r w:rsidR="00201E54">
        <w:rPr>
          <w:rFonts w:ascii="Arial" w:hAnsi="Arial" w:cs="Arial"/>
        </w:rPr>
        <w:t xml:space="preserve">personal protective equipment </w:t>
      </w:r>
      <w:r w:rsidR="00AC0F37">
        <w:rPr>
          <w:rFonts w:ascii="Arial" w:hAnsi="Arial" w:cs="Arial"/>
        </w:rPr>
        <w:t xml:space="preserve">(PPE) </w:t>
      </w:r>
      <w:r w:rsidR="00C651C1" w:rsidRPr="00E95835">
        <w:rPr>
          <w:rFonts w:ascii="Arial" w:hAnsi="Arial" w:cs="Arial"/>
        </w:rPr>
        <w:t xml:space="preserve">and supplies for clinical employees. </w:t>
      </w:r>
    </w:p>
    <w:p w14:paraId="1F865D71" w14:textId="07FA2AFF" w:rsidR="00C651C1" w:rsidRPr="007B2090" w:rsidRDefault="00C651C1" w:rsidP="00C651C1">
      <w:pPr>
        <w:spacing w:after="0" w:line="240" w:lineRule="auto"/>
        <w:rPr>
          <w:rFonts w:ascii="Arial" w:hAnsi="Arial" w:cs="Arial"/>
          <w:color w:val="000000"/>
          <w:spacing w:val="8"/>
        </w:rPr>
      </w:pPr>
      <w:r>
        <w:rPr>
          <w:rFonts w:ascii="Arial" w:hAnsi="Arial" w:cs="Arial"/>
        </w:rPr>
        <w:lastRenderedPageBreak/>
        <w:t xml:space="preserve">Much </w:t>
      </w:r>
      <w:r w:rsidRPr="00E95835">
        <w:rPr>
          <w:rFonts w:ascii="Arial" w:hAnsi="Arial" w:cs="Arial"/>
        </w:rPr>
        <w:t xml:space="preserve">of the remaining amount would help mitigate the impact of the pandemic on the benefits claims and appeals backlog ($272 million); accelerate the </w:t>
      </w:r>
      <w:r w:rsidR="00B86E7F">
        <w:rPr>
          <w:rFonts w:ascii="Arial" w:hAnsi="Arial" w:cs="Arial"/>
        </w:rPr>
        <w:t>D</w:t>
      </w:r>
      <w:r w:rsidRPr="00E95835">
        <w:rPr>
          <w:rFonts w:ascii="Arial" w:hAnsi="Arial" w:cs="Arial"/>
        </w:rPr>
        <w:t xml:space="preserve">epartment’s supply chain modernization efforts and improve its preparedness and response to public health emergencies ($100 million); support COVID-19 response, staff and </w:t>
      </w:r>
      <w:r w:rsidRPr="007B2090">
        <w:rPr>
          <w:rFonts w:ascii="Arial" w:hAnsi="Arial" w:cs="Arial"/>
        </w:rPr>
        <w:t xml:space="preserve">veteran safety, and preparedness at State Veterans Homes ($750 million); and provide up to 12 months of retraining assistance for veterans who are unemployed due to COVID-19 and do not have other veteran education benefits ($386 million). Other language in the bill directs VA to </w:t>
      </w:r>
      <w:r w:rsidRPr="007B2090">
        <w:rPr>
          <w:rFonts w:ascii="Arial" w:hAnsi="Arial" w:cs="Arial"/>
          <w:color w:val="000000"/>
          <w:spacing w:val="8"/>
        </w:rPr>
        <w:t>waive any co-pays for all VA medical appointments from April 6, 2020, thr</w:t>
      </w:r>
      <w:r w:rsidR="00B86E7F">
        <w:rPr>
          <w:rFonts w:ascii="Arial" w:hAnsi="Arial" w:cs="Arial"/>
          <w:color w:val="000000"/>
          <w:spacing w:val="8"/>
        </w:rPr>
        <w:t xml:space="preserve">ough </w:t>
      </w:r>
      <w:r w:rsidRPr="007B2090">
        <w:rPr>
          <w:rFonts w:ascii="Arial" w:hAnsi="Arial" w:cs="Arial"/>
          <w:color w:val="000000"/>
          <w:spacing w:val="8"/>
        </w:rPr>
        <w:t xml:space="preserve">September 30, 2021, which, if passed in the final bill, would require the </w:t>
      </w:r>
      <w:r w:rsidR="007B2090" w:rsidRPr="007B2090">
        <w:rPr>
          <w:rFonts w:ascii="Arial" w:hAnsi="Arial" w:cs="Arial"/>
          <w:color w:val="000000"/>
          <w:spacing w:val="8"/>
        </w:rPr>
        <w:t>D</w:t>
      </w:r>
      <w:r w:rsidRPr="007B2090">
        <w:rPr>
          <w:rFonts w:ascii="Arial" w:hAnsi="Arial" w:cs="Arial"/>
          <w:color w:val="000000"/>
          <w:spacing w:val="8"/>
        </w:rPr>
        <w:t xml:space="preserve">epartment to reimburse veterans who have already paid. The </w:t>
      </w:r>
      <w:r w:rsidR="00B86E7F">
        <w:rPr>
          <w:rFonts w:ascii="Arial" w:hAnsi="Arial" w:cs="Arial"/>
          <w:color w:val="000000"/>
          <w:spacing w:val="8"/>
        </w:rPr>
        <w:t xml:space="preserve">entire </w:t>
      </w:r>
      <w:r w:rsidRPr="007B2090">
        <w:rPr>
          <w:rFonts w:ascii="Arial" w:hAnsi="Arial" w:cs="Arial"/>
          <w:color w:val="000000"/>
          <w:spacing w:val="8"/>
        </w:rPr>
        <w:t xml:space="preserve">bill will be subject to considerable debate and </w:t>
      </w:r>
      <w:r w:rsidR="007B2090">
        <w:rPr>
          <w:rFonts w:ascii="Arial" w:hAnsi="Arial" w:cs="Arial"/>
          <w:color w:val="000000"/>
          <w:spacing w:val="8"/>
        </w:rPr>
        <w:t xml:space="preserve">negotiation in the coming days, so changes are likely. It is advancing largely along party lines but is expected to receive floor time and </w:t>
      </w:r>
      <w:r w:rsidRPr="007B2090">
        <w:rPr>
          <w:rFonts w:ascii="Arial" w:hAnsi="Arial" w:cs="Arial"/>
          <w:color w:val="000000"/>
          <w:spacing w:val="8"/>
        </w:rPr>
        <w:t>votes in both chambers during the month of March.</w:t>
      </w:r>
    </w:p>
    <w:p w14:paraId="1B1F1A2B" w14:textId="133BB299" w:rsidR="00123262" w:rsidRPr="007B2090" w:rsidRDefault="00123262" w:rsidP="00C651C1">
      <w:pPr>
        <w:spacing w:after="0" w:line="240" w:lineRule="auto"/>
        <w:rPr>
          <w:rFonts w:ascii="Arial" w:hAnsi="Arial" w:cs="Arial"/>
          <w:color w:val="000000"/>
          <w:spacing w:val="8"/>
        </w:rPr>
      </w:pPr>
    </w:p>
    <w:p w14:paraId="3DC47260" w14:textId="77777777" w:rsidR="00123262" w:rsidRPr="007B2090" w:rsidRDefault="00123262" w:rsidP="00123262">
      <w:pPr>
        <w:spacing w:after="0" w:line="240" w:lineRule="auto"/>
        <w:jc w:val="center"/>
        <w:rPr>
          <w:rFonts w:ascii="Arial" w:hAnsi="Arial" w:cs="Arial"/>
          <w:b/>
          <w:bCs/>
          <w:smallCaps/>
          <w:sz w:val="24"/>
        </w:rPr>
      </w:pPr>
      <w:r w:rsidRPr="007B2090">
        <w:rPr>
          <w:rFonts w:ascii="Arial" w:hAnsi="Arial" w:cs="Arial"/>
          <w:b/>
          <w:bCs/>
          <w:smallCaps/>
          <w:sz w:val="24"/>
        </w:rPr>
        <w:t>House Appropriators Examine VA’s COVID Response</w:t>
      </w:r>
    </w:p>
    <w:p w14:paraId="3464B181" w14:textId="77777777" w:rsidR="00123262" w:rsidRPr="007B2090" w:rsidRDefault="00123262" w:rsidP="00123262">
      <w:pPr>
        <w:spacing w:after="0" w:line="240" w:lineRule="auto"/>
        <w:rPr>
          <w:rFonts w:ascii="Arial" w:hAnsi="Arial" w:cs="Arial"/>
          <w:b/>
          <w:bCs/>
        </w:rPr>
      </w:pPr>
    </w:p>
    <w:p w14:paraId="2E1A4AA5" w14:textId="1C5B90C8" w:rsidR="00B86E7F" w:rsidRDefault="00123262" w:rsidP="00123262">
      <w:pPr>
        <w:spacing w:after="0" w:line="240" w:lineRule="auto"/>
        <w:rPr>
          <w:rFonts w:ascii="Arial" w:hAnsi="Arial" w:cs="Arial"/>
          <w:shd w:val="clear" w:color="auto" w:fill="FFFFFF"/>
        </w:rPr>
      </w:pPr>
      <w:r w:rsidRPr="007B2090">
        <w:rPr>
          <w:rFonts w:ascii="Arial" w:hAnsi="Arial" w:cs="Arial"/>
        </w:rPr>
        <w:t xml:space="preserve">On February 19, the House Appropriations Subcommittee on Military Construction, Veterans Affairs, and Related Agencies held a </w:t>
      </w:r>
      <w:hyperlink r:id="rId10" w:history="1">
        <w:r w:rsidRPr="007B2090">
          <w:rPr>
            <w:rStyle w:val="Hyperlink"/>
            <w:rFonts w:ascii="Arial" w:hAnsi="Arial" w:cs="Arial"/>
          </w:rPr>
          <w:t>virtual hearing</w:t>
        </w:r>
      </w:hyperlink>
      <w:r w:rsidRPr="007B2090">
        <w:rPr>
          <w:rFonts w:ascii="Arial" w:hAnsi="Arial" w:cs="Arial"/>
        </w:rPr>
        <w:t xml:space="preserve"> to assess how well VA is responding to the COVID-19 pandemic. Topics covered during the hearing included the COVID vaccine rollout and distribution, therapies</w:t>
      </w:r>
      <w:r w:rsidRPr="00123262">
        <w:rPr>
          <w:rFonts w:ascii="Arial" w:hAnsi="Arial" w:cs="Arial"/>
        </w:rPr>
        <w:t xml:space="preserve"> for COVID-19 patients, the utilization of telehealth, and health care accessibility in rural and hard-to-reach communities. Dr. Richard Stone, Acting Under Secretary for Health, Veterans Health Administration</w:t>
      </w:r>
      <w:r w:rsidR="00B86E7F">
        <w:rPr>
          <w:rFonts w:ascii="Arial" w:hAnsi="Arial" w:cs="Arial"/>
        </w:rPr>
        <w:t>,</w:t>
      </w:r>
      <w:r w:rsidRPr="00123262">
        <w:rPr>
          <w:rFonts w:ascii="Arial" w:hAnsi="Arial" w:cs="Arial"/>
        </w:rPr>
        <w:t xml:space="preserve"> told the panel that </w:t>
      </w:r>
      <w:r w:rsidR="00AC0F37">
        <w:rPr>
          <w:rFonts w:ascii="Arial" w:hAnsi="Arial" w:cs="Arial"/>
        </w:rPr>
        <w:t xml:space="preserve">the </w:t>
      </w:r>
      <w:r w:rsidRPr="00123262">
        <w:rPr>
          <w:rFonts w:ascii="Arial" w:hAnsi="Arial" w:cs="Arial"/>
        </w:rPr>
        <w:t xml:space="preserve">limited </w:t>
      </w:r>
      <w:r w:rsidR="00AC0F37">
        <w:rPr>
          <w:rFonts w:ascii="Arial" w:hAnsi="Arial" w:cs="Arial"/>
        </w:rPr>
        <w:t xml:space="preserve">vaccine </w:t>
      </w:r>
      <w:r w:rsidRPr="00123262">
        <w:rPr>
          <w:rFonts w:ascii="Arial" w:hAnsi="Arial" w:cs="Arial"/>
        </w:rPr>
        <w:t>suppl</w:t>
      </w:r>
      <w:r w:rsidR="00AC0F37">
        <w:rPr>
          <w:rFonts w:ascii="Arial" w:hAnsi="Arial" w:cs="Arial"/>
        </w:rPr>
        <w:t>y has</w:t>
      </w:r>
      <w:r w:rsidRPr="00123262">
        <w:rPr>
          <w:rFonts w:ascii="Arial" w:hAnsi="Arial" w:cs="Arial"/>
        </w:rPr>
        <w:t xml:space="preserve"> inhibited the </w:t>
      </w:r>
      <w:r w:rsidR="00B86E7F">
        <w:rPr>
          <w:rFonts w:ascii="Arial" w:hAnsi="Arial" w:cs="Arial"/>
        </w:rPr>
        <w:t>D</w:t>
      </w:r>
      <w:r w:rsidRPr="00123262">
        <w:rPr>
          <w:rFonts w:ascii="Arial" w:hAnsi="Arial" w:cs="Arial"/>
        </w:rPr>
        <w:t xml:space="preserve">epartment’s ability to distribute the vaccine to veterans and VA staff. So far, </w:t>
      </w:r>
      <w:r w:rsidRPr="00123262">
        <w:rPr>
          <w:rFonts w:ascii="Arial" w:hAnsi="Arial" w:cs="Arial"/>
          <w:shd w:val="clear" w:color="auto" w:fill="FFFFFF"/>
        </w:rPr>
        <w:t xml:space="preserve">VA has administered more than 1.3 million doses of the COVID-19 vaccine; nearly one million of them went to veterans. He said VA is enrolling eligible veterans so they can receive the vaccine but made it clear that the </w:t>
      </w:r>
      <w:r w:rsidR="00B86E7F">
        <w:rPr>
          <w:rFonts w:ascii="Arial" w:hAnsi="Arial" w:cs="Arial"/>
          <w:shd w:val="clear" w:color="auto" w:fill="FFFFFF"/>
        </w:rPr>
        <w:t>D</w:t>
      </w:r>
      <w:r w:rsidRPr="00123262">
        <w:rPr>
          <w:rFonts w:ascii="Arial" w:hAnsi="Arial" w:cs="Arial"/>
          <w:shd w:val="clear" w:color="auto" w:fill="FFFFFF"/>
        </w:rPr>
        <w:t xml:space="preserve">epartment does not have the supplies </w:t>
      </w:r>
      <w:r w:rsidR="00AC0F37">
        <w:rPr>
          <w:rFonts w:ascii="Arial" w:hAnsi="Arial" w:cs="Arial"/>
          <w:shd w:val="clear" w:color="auto" w:fill="FFFFFF"/>
        </w:rPr>
        <w:t xml:space="preserve">or authority </w:t>
      </w:r>
      <w:r w:rsidRPr="00123262">
        <w:rPr>
          <w:rFonts w:ascii="Arial" w:hAnsi="Arial" w:cs="Arial"/>
          <w:shd w:val="clear" w:color="auto" w:fill="FFFFFF"/>
        </w:rPr>
        <w:t xml:space="preserve">to vaccinate the broader population of veterans who are not eligible for VA health care at this time. </w:t>
      </w:r>
    </w:p>
    <w:p w14:paraId="5D64E5C4" w14:textId="77777777" w:rsidR="00B86E7F" w:rsidRDefault="00B86E7F" w:rsidP="00123262">
      <w:pPr>
        <w:spacing w:after="0" w:line="240" w:lineRule="auto"/>
        <w:rPr>
          <w:rFonts w:ascii="Arial" w:hAnsi="Arial" w:cs="Arial"/>
          <w:shd w:val="clear" w:color="auto" w:fill="FFFFFF"/>
        </w:rPr>
      </w:pPr>
    </w:p>
    <w:p w14:paraId="45151DD0" w14:textId="56159B47" w:rsidR="00123262" w:rsidRPr="00123262" w:rsidRDefault="00123262" w:rsidP="00123262">
      <w:pPr>
        <w:spacing w:after="0" w:line="240" w:lineRule="auto"/>
        <w:rPr>
          <w:rFonts w:ascii="Arial" w:hAnsi="Arial" w:cs="Arial"/>
          <w:color w:val="191918"/>
          <w:shd w:val="clear" w:color="auto" w:fill="FFFFFF"/>
        </w:rPr>
      </w:pPr>
      <w:r w:rsidRPr="00123262">
        <w:rPr>
          <w:rFonts w:ascii="Arial" w:hAnsi="Arial" w:cs="Arial"/>
          <w:shd w:val="clear" w:color="auto" w:fill="FFFFFF"/>
        </w:rPr>
        <w:t xml:space="preserve">Dr. Stone also spoke about COVID-related funding received last year and the </w:t>
      </w:r>
      <w:r w:rsidR="00AC0F37">
        <w:rPr>
          <w:rFonts w:ascii="Arial" w:hAnsi="Arial" w:cs="Arial"/>
          <w:shd w:val="clear" w:color="auto" w:fill="FFFFFF"/>
        </w:rPr>
        <w:t>D</w:t>
      </w:r>
      <w:r w:rsidRPr="00123262">
        <w:rPr>
          <w:rFonts w:ascii="Arial" w:hAnsi="Arial" w:cs="Arial"/>
          <w:shd w:val="clear" w:color="auto" w:fill="FFFFFF"/>
        </w:rPr>
        <w:t xml:space="preserve">epartment’s need </w:t>
      </w:r>
      <w:r w:rsidR="00AC0F37">
        <w:rPr>
          <w:rFonts w:ascii="Arial" w:hAnsi="Arial" w:cs="Arial"/>
          <w:shd w:val="clear" w:color="auto" w:fill="FFFFFF"/>
        </w:rPr>
        <w:t xml:space="preserve">for </w:t>
      </w:r>
      <w:r w:rsidRPr="00123262">
        <w:rPr>
          <w:rFonts w:ascii="Arial" w:hAnsi="Arial" w:cs="Arial"/>
          <w:color w:val="191918"/>
          <w:shd w:val="clear" w:color="auto" w:fill="FFFFFF"/>
        </w:rPr>
        <w:t xml:space="preserve">additional funding for its COVID-19 response. The </w:t>
      </w:r>
      <w:r w:rsidR="005C468E">
        <w:rPr>
          <w:rFonts w:ascii="Arial" w:hAnsi="Arial" w:cs="Arial"/>
          <w:color w:val="191918"/>
          <w:shd w:val="clear" w:color="auto" w:fill="FFFFFF"/>
        </w:rPr>
        <w:t>D</w:t>
      </w:r>
      <w:r w:rsidRPr="00123262">
        <w:rPr>
          <w:rFonts w:ascii="Arial" w:hAnsi="Arial" w:cs="Arial"/>
          <w:color w:val="191918"/>
          <w:shd w:val="clear" w:color="auto" w:fill="FFFFFF"/>
        </w:rPr>
        <w:t xml:space="preserve">epartment already used $6.5 billion of </w:t>
      </w:r>
      <w:r w:rsidR="00AC0F37">
        <w:rPr>
          <w:rFonts w:ascii="Arial" w:hAnsi="Arial" w:cs="Arial"/>
          <w:color w:val="191918"/>
          <w:shd w:val="clear" w:color="auto" w:fill="FFFFFF"/>
        </w:rPr>
        <w:t xml:space="preserve">the </w:t>
      </w:r>
      <w:r w:rsidRPr="00123262">
        <w:rPr>
          <w:rFonts w:ascii="Arial" w:hAnsi="Arial" w:cs="Arial"/>
          <w:color w:val="191918"/>
          <w:shd w:val="clear" w:color="auto" w:fill="FFFFFF"/>
        </w:rPr>
        <w:t xml:space="preserve">more than $19 billion Congress gave the </w:t>
      </w:r>
      <w:r w:rsidR="00AC0F37">
        <w:rPr>
          <w:rFonts w:ascii="Arial" w:hAnsi="Arial" w:cs="Arial"/>
          <w:color w:val="191918"/>
          <w:shd w:val="clear" w:color="auto" w:fill="FFFFFF"/>
        </w:rPr>
        <w:t>D</w:t>
      </w:r>
      <w:r w:rsidRPr="00123262">
        <w:rPr>
          <w:rFonts w:ascii="Arial" w:hAnsi="Arial" w:cs="Arial"/>
          <w:color w:val="191918"/>
          <w:shd w:val="clear" w:color="auto" w:fill="FFFFFF"/>
        </w:rPr>
        <w:t>epartment last year through the Coronavirus Aid, Relief and Economic Security (CARES) Act. The remaining amount will be committed this year and the additional funding Congress is now considering would go toward health</w:t>
      </w:r>
      <w:r w:rsidR="00B86E7F">
        <w:rPr>
          <w:rFonts w:ascii="Arial" w:hAnsi="Arial" w:cs="Arial"/>
          <w:color w:val="191918"/>
          <w:shd w:val="clear" w:color="auto" w:fill="FFFFFF"/>
        </w:rPr>
        <w:t xml:space="preserve"> </w:t>
      </w:r>
      <w:r w:rsidRPr="00123262">
        <w:rPr>
          <w:rFonts w:ascii="Arial" w:hAnsi="Arial" w:cs="Arial"/>
          <w:color w:val="191918"/>
          <w:shd w:val="clear" w:color="auto" w:fill="FFFFFF"/>
        </w:rPr>
        <w:t>care costs, personal protective equipment</w:t>
      </w:r>
      <w:r w:rsidR="00AC0F37">
        <w:rPr>
          <w:rFonts w:ascii="Arial" w:hAnsi="Arial" w:cs="Arial"/>
          <w:color w:val="191918"/>
          <w:shd w:val="clear" w:color="auto" w:fill="FFFFFF"/>
        </w:rPr>
        <w:t xml:space="preserve"> (PPE)</w:t>
      </w:r>
      <w:r w:rsidRPr="00123262">
        <w:rPr>
          <w:rFonts w:ascii="Arial" w:hAnsi="Arial" w:cs="Arial"/>
          <w:color w:val="191918"/>
          <w:shd w:val="clear" w:color="auto" w:fill="FFFFFF"/>
        </w:rPr>
        <w:t xml:space="preserve">, and several large-scale modernization efforts. Dr. Stone also said </w:t>
      </w:r>
      <w:r w:rsidR="00B86E7F">
        <w:rPr>
          <w:rFonts w:ascii="Arial" w:hAnsi="Arial" w:cs="Arial"/>
          <w:color w:val="191918"/>
          <w:shd w:val="clear" w:color="auto" w:fill="FFFFFF"/>
        </w:rPr>
        <w:t>VA</w:t>
      </w:r>
      <w:r w:rsidRPr="00123262">
        <w:rPr>
          <w:rFonts w:ascii="Arial" w:hAnsi="Arial" w:cs="Arial"/>
          <w:color w:val="191918"/>
          <w:shd w:val="clear" w:color="auto" w:fill="FFFFFF"/>
        </w:rPr>
        <w:t xml:space="preserve"> has begun talking about the long-term ramifications of the pandemic. Stone said. “We know that there’s a huge impact on deferred and delayed care that will begin to come in. We know that there’s a huge effect on unemployment, where people lose their health insurance and come to us as a safety net.</w:t>
      </w:r>
      <w:r w:rsidR="00B86E7F">
        <w:rPr>
          <w:rFonts w:ascii="Arial" w:hAnsi="Arial" w:cs="Arial"/>
          <w:color w:val="191918"/>
          <w:shd w:val="clear" w:color="auto" w:fill="FFFFFF"/>
        </w:rPr>
        <w:t>”</w:t>
      </w:r>
    </w:p>
    <w:p w14:paraId="743F5C4A" w14:textId="77777777" w:rsidR="00123262" w:rsidRDefault="00123262" w:rsidP="00C651C1">
      <w:pPr>
        <w:spacing w:after="0" w:line="240" w:lineRule="auto"/>
        <w:rPr>
          <w:rFonts w:ascii="Arial" w:hAnsi="Arial" w:cs="Arial"/>
          <w:color w:val="000000"/>
          <w:spacing w:val="8"/>
        </w:rPr>
      </w:pPr>
    </w:p>
    <w:p w14:paraId="58F18CD5" w14:textId="15F2DC25" w:rsidR="00A8677B" w:rsidRPr="00A8677B" w:rsidRDefault="00A8677B" w:rsidP="00C651C1">
      <w:pPr>
        <w:spacing w:after="0" w:line="240" w:lineRule="auto"/>
        <w:jc w:val="center"/>
        <w:rPr>
          <w:rFonts w:ascii="Arial" w:hAnsi="Arial" w:cs="Arial"/>
          <w:b/>
          <w:bCs/>
          <w:smallCaps/>
          <w:sz w:val="24"/>
          <w:szCs w:val="24"/>
        </w:rPr>
      </w:pPr>
      <w:r w:rsidRPr="00A8677B">
        <w:rPr>
          <w:rFonts w:ascii="Arial" w:hAnsi="Arial" w:cs="Arial"/>
          <w:b/>
          <w:bCs/>
          <w:smallCaps/>
          <w:sz w:val="24"/>
          <w:szCs w:val="24"/>
        </w:rPr>
        <w:t>Annual Disability Statistics Compendium Released</w:t>
      </w:r>
      <w:r>
        <w:rPr>
          <w:rFonts w:ascii="Arial" w:hAnsi="Arial" w:cs="Arial"/>
          <w:b/>
          <w:bCs/>
          <w:smallCaps/>
          <w:sz w:val="24"/>
          <w:szCs w:val="24"/>
        </w:rPr>
        <w:br/>
      </w:r>
    </w:p>
    <w:p w14:paraId="45B4B4A0" w14:textId="77777777" w:rsidR="00A8677B" w:rsidRPr="0051729A" w:rsidRDefault="00A8677B" w:rsidP="007B2090">
      <w:pPr>
        <w:spacing w:line="240" w:lineRule="auto"/>
        <w:rPr>
          <w:rFonts w:ascii="Arial" w:hAnsi="Arial" w:cs="Arial"/>
        </w:rPr>
      </w:pPr>
      <w:r w:rsidRPr="0051729A">
        <w:rPr>
          <w:rFonts w:ascii="Arial" w:hAnsi="Arial" w:cs="Arial"/>
        </w:rPr>
        <w:t xml:space="preserve">In a virtual presentation over several days in mid-February, the Rehabilitation Research and Training Center on Disability Statistics and Demographics (StatsRRTC) released its annual compendium of disability statistics and related reports. The Compendium gathers the most recent national statistics on people with disabilities from various federal programs and agencies and provides current statistics and time trends related to the prevalence of disabilities as well as </w:t>
      </w:r>
      <w:r w:rsidRPr="0051729A">
        <w:rPr>
          <w:rFonts w:ascii="Arial" w:hAnsi="Arial" w:cs="Arial"/>
        </w:rPr>
        <w:lastRenderedPageBreak/>
        <w:t xml:space="preserve">key indicators on employment, health, community living, and other outcomes of importance in monitoring the well-being of individuals with disabilities. </w:t>
      </w:r>
    </w:p>
    <w:p w14:paraId="40823185" w14:textId="2C1B7E2D" w:rsidR="00A8677B" w:rsidRPr="0051729A" w:rsidRDefault="00A8677B" w:rsidP="007B2090">
      <w:pPr>
        <w:spacing w:line="240" w:lineRule="auto"/>
        <w:rPr>
          <w:rFonts w:ascii="Arial" w:hAnsi="Arial" w:cs="Arial"/>
        </w:rPr>
      </w:pPr>
      <w:r w:rsidRPr="0051729A">
        <w:rPr>
          <w:rFonts w:ascii="Arial" w:hAnsi="Arial" w:cs="Arial"/>
        </w:rPr>
        <w:t xml:space="preserve">Accompanying the Compendium is an Annual Report that focuses on national trends from year to year. Findings in the 2020 report cover the period 2018 to 2019. Among the statistics </w:t>
      </w:r>
      <w:r>
        <w:rPr>
          <w:rFonts w:ascii="Arial" w:hAnsi="Arial" w:cs="Arial"/>
        </w:rPr>
        <w:t xml:space="preserve">from the American Community Survey (ACS) </w:t>
      </w:r>
      <w:r w:rsidRPr="0051729A">
        <w:rPr>
          <w:rFonts w:ascii="Arial" w:hAnsi="Arial" w:cs="Arial"/>
        </w:rPr>
        <w:t xml:space="preserve">highlighted </w:t>
      </w:r>
      <w:r>
        <w:rPr>
          <w:rFonts w:ascii="Arial" w:hAnsi="Arial" w:cs="Arial"/>
        </w:rPr>
        <w:t>was</w:t>
      </w:r>
      <w:r w:rsidRPr="0051729A">
        <w:rPr>
          <w:rFonts w:ascii="Arial" w:hAnsi="Arial" w:cs="Arial"/>
        </w:rPr>
        <w:t xml:space="preserve"> an increase in the size of the U.S. population with disabilities from 13.1 percent </w:t>
      </w:r>
      <w:r>
        <w:rPr>
          <w:rFonts w:ascii="Arial" w:hAnsi="Arial" w:cs="Arial"/>
        </w:rPr>
        <w:t xml:space="preserve">in 2018 </w:t>
      </w:r>
      <w:r w:rsidRPr="0051729A">
        <w:rPr>
          <w:rFonts w:ascii="Arial" w:hAnsi="Arial" w:cs="Arial"/>
        </w:rPr>
        <w:t>to 13.2 percent</w:t>
      </w:r>
      <w:r>
        <w:rPr>
          <w:rFonts w:ascii="Arial" w:hAnsi="Arial" w:cs="Arial"/>
        </w:rPr>
        <w:t xml:space="preserve"> in 2019. In raw numbers, that meant that, of the </w:t>
      </w:r>
      <w:r w:rsidRPr="00B450DD">
        <w:rPr>
          <w:rFonts w:ascii="Arial" w:hAnsi="Arial" w:cs="Arial"/>
        </w:rPr>
        <w:t>327,011,000 people in the U.S.</w:t>
      </w:r>
      <w:r>
        <w:rPr>
          <w:rFonts w:ascii="Arial" w:hAnsi="Arial" w:cs="Arial"/>
        </w:rPr>
        <w:t xml:space="preserve"> in 2019,</w:t>
      </w:r>
      <w:r w:rsidRPr="00B450DD">
        <w:rPr>
          <w:rFonts w:ascii="Arial" w:hAnsi="Arial" w:cs="Arial"/>
        </w:rPr>
        <w:t xml:space="preserve"> </w:t>
      </w:r>
      <w:r w:rsidRPr="0051729A">
        <w:rPr>
          <w:rFonts w:ascii="Arial" w:hAnsi="Arial" w:cs="Arial"/>
        </w:rPr>
        <w:t>43,227,000</w:t>
      </w:r>
      <w:r>
        <w:rPr>
          <w:rFonts w:ascii="Arial" w:hAnsi="Arial" w:cs="Arial"/>
        </w:rPr>
        <w:t xml:space="preserve"> identified as people with disabilities</w:t>
      </w:r>
      <w:r w:rsidRPr="0051729A">
        <w:rPr>
          <w:rFonts w:ascii="Arial" w:hAnsi="Arial" w:cs="Arial"/>
        </w:rPr>
        <w:t xml:space="preserve">. In 2019, the employment-to-population ratio for people with disabilities was 38.9 percent compared to 78.6 percent for those without disabilities, which created an employment gap of 39.8 percent. </w:t>
      </w:r>
      <w:r>
        <w:rPr>
          <w:rFonts w:ascii="Arial" w:hAnsi="Arial" w:cs="Arial"/>
        </w:rPr>
        <w:t xml:space="preserve">The employment gap in 2018 had been 40.3 percent. </w:t>
      </w:r>
      <w:r w:rsidRPr="0051729A">
        <w:rPr>
          <w:rFonts w:ascii="Arial" w:hAnsi="Arial" w:cs="Arial"/>
        </w:rPr>
        <w:t>Data also reflected an increase in the “disablement index” which researchers describe as the degree to which the environment impacts the ability of individuals with disabilities to interact with their community. State reports provide county level data on prevalence of people with disabilities, employment rates for people with disabilities</w:t>
      </w:r>
      <w:r w:rsidR="00300BFD">
        <w:rPr>
          <w:rFonts w:ascii="Arial" w:hAnsi="Arial" w:cs="Arial"/>
        </w:rPr>
        <w:t>,</w:t>
      </w:r>
      <w:r w:rsidRPr="0051729A">
        <w:rPr>
          <w:rFonts w:ascii="Arial" w:hAnsi="Arial" w:cs="Arial"/>
        </w:rPr>
        <w:t xml:space="preserve"> and numbers and percentages of those with disabilities living in poverty.</w:t>
      </w:r>
    </w:p>
    <w:p w14:paraId="5DB29B86" w14:textId="7A48ED65" w:rsidR="00A8677B" w:rsidRPr="0051729A" w:rsidRDefault="00A8677B" w:rsidP="007B2090">
      <w:pPr>
        <w:spacing w:line="240" w:lineRule="auto"/>
        <w:rPr>
          <w:rFonts w:ascii="Arial" w:hAnsi="Arial" w:cs="Arial"/>
        </w:rPr>
      </w:pPr>
      <w:r w:rsidRPr="0051729A">
        <w:rPr>
          <w:rFonts w:ascii="Arial" w:hAnsi="Arial" w:cs="Arial"/>
        </w:rPr>
        <w:t>Using data from the ACS and Veterans Benefits Administration, a chapter on veterans with disabilities presented tables showing that, in 2019, 1,698,714 individuals ages 18 and over living in the community reported having a military service-connected disability rating of 70 percent or more. Of the veterans with disabilities ages 18-64 years living in the community, 247,410 individuals lived in poverty—a poverty rate of 15.2 percent. A table showing the prevalence rate of veterans with disabilities among state populations indicated that Minnesota had the lowest prevalence rate (13.3 percent) while Arkansas had the highest prevalence rate (27.5 percent).</w:t>
      </w:r>
    </w:p>
    <w:p w14:paraId="7AA80487" w14:textId="4BA909AD" w:rsidR="00002C51" w:rsidRDefault="00A8677B" w:rsidP="007B2090">
      <w:pPr>
        <w:spacing w:line="240" w:lineRule="auto"/>
        <w:rPr>
          <w:rFonts w:ascii="Arial" w:hAnsi="Arial" w:cs="Arial"/>
        </w:rPr>
      </w:pPr>
      <w:r w:rsidRPr="0051729A">
        <w:rPr>
          <w:rFonts w:ascii="Arial" w:hAnsi="Arial" w:cs="Arial"/>
        </w:rPr>
        <w:t xml:space="preserve">The Compendium, Annual Report, and state reports can be found </w:t>
      </w:r>
      <w:hyperlink r:id="rId11" w:history="1">
        <w:r w:rsidR="00300BFD" w:rsidRPr="00300BFD">
          <w:rPr>
            <w:rStyle w:val="Hyperlink"/>
            <w:rFonts w:ascii="Arial" w:hAnsi="Arial" w:cs="Arial"/>
          </w:rPr>
          <w:t>here</w:t>
        </w:r>
      </w:hyperlink>
      <w:r w:rsidR="00300BFD">
        <w:rPr>
          <w:rFonts w:ascii="Arial" w:hAnsi="Arial" w:cs="Arial"/>
        </w:rPr>
        <w:t xml:space="preserve">. </w:t>
      </w:r>
      <w:r w:rsidRPr="0051729A">
        <w:rPr>
          <w:rFonts w:ascii="Arial" w:hAnsi="Arial" w:cs="Arial"/>
        </w:rPr>
        <w:t xml:space="preserve">The virtual release featured presentations from the Census Bureau, </w:t>
      </w:r>
      <w:r w:rsidR="00C34C8C">
        <w:rPr>
          <w:rFonts w:ascii="Arial" w:hAnsi="Arial" w:cs="Arial"/>
        </w:rPr>
        <w:t xml:space="preserve">the Department of Labor’s </w:t>
      </w:r>
      <w:r w:rsidRPr="0051729A">
        <w:rPr>
          <w:rFonts w:ascii="Arial" w:hAnsi="Arial" w:cs="Arial"/>
        </w:rPr>
        <w:t>Office of Disability Employment Policy and other federal agencies as well as focused workshops on the impact of COVID-19 on people with disabilities and social inequities affecting African Americans with disabilities. The archived event can be found</w:t>
      </w:r>
      <w:r w:rsidR="00EF279F">
        <w:rPr>
          <w:rFonts w:ascii="Arial" w:hAnsi="Arial" w:cs="Arial"/>
        </w:rPr>
        <w:t xml:space="preserve"> </w:t>
      </w:r>
      <w:hyperlink r:id="rId12" w:history="1">
        <w:r w:rsidR="00EF279F" w:rsidRPr="00EF279F">
          <w:rPr>
            <w:rStyle w:val="Hyperlink"/>
            <w:rFonts w:ascii="Arial" w:hAnsi="Arial" w:cs="Arial"/>
          </w:rPr>
          <w:t>here</w:t>
        </w:r>
      </w:hyperlink>
      <w:r w:rsidR="00EF279F">
        <w:rPr>
          <w:rFonts w:ascii="Arial" w:hAnsi="Arial" w:cs="Arial"/>
        </w:rPr>
        <w:t>.</w:t>
      </w:r>
      <w:r w:rsidRPr="0051729A">
        <w:rPr>
          <w:rFonts w:ascii="Arial" w:hAnsi="Arial" w:cs="Arial"/>
        </w:rPr>
        <w:t xml:space="preserve"> </w:t>
      </w:r>
    </w:p>
    <w:p w14:paraId="6A545F86" w14:textId="36A85DE0" w:rsidR="008A3D44" w:rsidRDefault="00484283" w:rsidP="00147928">
      <w:pPr>
        <w:jc w:val="center"/>
        <w:rPr>
          <w:rFonts w:ascii="Arial" w:hAnsi="Arial" w:cs="Arial"/>
          <w:b/>
          <w:smallCaps/>
          <w:sz w:val="24"/>
        </w:rPr>
      </w:pPr>
      <w:r w:rsidRPr="006733B9">
        <w:rPr>
          <w:rFonts w:ascii="Arial" w:hAnsi="Arial" w:cs="Arial"/>
          <w:b/>
          <w:smallCaps/>
          <w:sz w:val="24"/>
        </w:rPr>
        <w:t>News Items of Note</w:t>
      </w:r>
    </w:p>
    <w:p w14:paraId="60D48025" w14:textId="26F8AFDA" w:rsidR="00074F8C" w:rsidRDefault="00002C51" w:rsidP="00002C51">
      <w:pPr>
        <w:pStyle w:val="ListParagraph"/>
        <w:numPr>
          <w:ilvl w:val="0"/>
          <w:numId w:val="18"/>
        </w:numPr>
        <w:spacing w:after="160" w:line="259" w:lineRule="auto"/>
        <w:rPr>
          <w:rFonts w:ascii="Arial" w:hAnsi="Arial" w:cs="Arial"/>
        </w:rPr>
      </w:pPr>
      <w:r w:rsidRPr="00DD75A1">
        <w:rPr>
          <w:rFonts w:ascii="Arial" w:hAnsi="Arial" w:cs="Arial"/>
          <w:bCs/>
        </w:rPr>
        <w:t>DOL VETS Deputy Assistant Secretary Assumes Post</w:t>
      </w:r>
      <w:r w:rsidRPr="00B450DD">
        <w:rPr>
          <w:rFonts w:ascii="Arial" w:hAnsi="Arial" w:cs="Arial"/>
        </w:rPr>
        <w:t xml:space="preserve"> </w:t>
      </w:r>
      <w:r w:rsidR="00F30A5F">
        <w:rPr>
          <w:rFonts w:ascii="Arial" w:hAnsi="Arial" w:cs="Arial"/>
        </w:rPr>
        <w:br/>
      </w:r>
      <w:r w:rsidR="00F30A5F">
        <w:rPr>
          <w:rFonts w:ascii="Arial" w:hAnsi="Arial" w:cs="Arial"/>
        </w:rPr>
        <w:br/>
      </w:r>
      <w:r w:rsidRPr="00B450DD">
        <w:rPr>
          <w:rFonts w:ascii="Arial" w:hAnsi="Arial" w:cs="Arial"/>
          <w:bCs/>
        </w:rPr>
        <w:t>Mr. James D. Rodriguez</w:t>
      </w:r>
      <w:r w:rsidRPr="00B450DD">
        <w:rPr>
          <w:rFonts w:ascii="Arial" w:hAnsi="Arial" w:cs="Arial"/>
        </w:rPr>
        <w:t xml:space="preserve"> has taken his place as Deputy Assistant Secretary for Policy while serving as Acting Assistant Secretary within the Department of Labor’s Veterans’ Employment and Training Service</w:t>
      </w:r>
      <w:r w:rsidRPr="00B450DD">
        <w:rPr>
          <w:rFonts w:ascii="Arial" w:hAnsi="Arial" w:cs="Arial"/>
          <w:b/>
        </w:rPr>
        <w:t>.</w:t>
      </w:r>
      <w:r w:rsidRPr="00B450DD">
        <w:rPr>
          <w:rFonts w:ascii="Arial" w:hAnsi="Arial" w:cs="Arial"/>
        </w:rPr>
        <w:t xml:space="preserve"> </w:t>
      </w:r>
      <w:r>
        <w:rPr>
          <w:rFonts w:ascii="Arial" w:hAnsi="Arial" w:cs="Arial"/>
        </w:rPr>
        <w:t xml:space="preserve">He will serve in the acting capacity until a permanent Assistant Secretary is nominated and confirmed by the Senate. </w:t>
      </w:r>
      <w:r w:rsidRPr="00B450DD">
        <w:rPr>
          <w:rFonts w:ascii="Arial" w:hAnsi="Arial" w:cs="Arial"/>
        </w:rPr>
        <w:t>Prior to his recent appointment, Mr. Rodriguez served as the Deputy Assistant Secretary of Defense, Office of Warrior Care Policy, Office of the Secretary of Defense from 2014 through 2017. Mr. Rodriguez spent several years in the corporate arena but prior to that served twenty-one years in the United States Marine Corps</w:t>
      </w:r>
      <w:r>
        <w:rPr>
          <w:rFonts w:ascii="Arial" w:hAnsi="Arial" w:cs="Arial"/>
        </w:rPr>
        <w:t>.</w:t>
      </w:r>
      <w:r w:rsidRPr="00B450DD">
        <w:rPr>
          <w:rFonts w:ascii="Arial" w:hAnsi="Arial" w:cs="Arial"/>
        </w:rPr>
        <w:t xml:space="preserve"> During his final duty assignment at Balboa Naval Hospital, he was the Senior Enlisted Leader/Advisor to the Officer in Charge of the Wounded Warrior Battalion, where he was responsible for the rehabilitation, transition, professional development, and education of service members with service-connected </w:t>
      </w:r>
      <w:r w:rsidRPr="00B450DD">
        <w:rPr>
          <w:rFonts w:ascii="Arial" w:hAnsi="Arial" w:cs="Arial"/>
        </w:rPr>
        <w:lastRenderedPageBreak/>
        <w:t>disabilities.</w:t>
      </w:r>
      <w:r w:rsidR="00074F8C">
        <w:rPr>
          <w:rFonts w:ascii="Arial" w:hAnsi="Arial" w:cs="Arial"/>
        </w:rPr>
        <w:br/>
      </w:r>
    </w:p>
    <w:p w14:paraId="22AB6523" w14:textId="04CC7F8F" w:rsidR="00074F8C" w:rsidRPr="00DD75A1" w:rsidRDefault="00074F8C" w:rsidP="00002C51">
      <w:pPr>
        <w:pStyle w:val="ListParagraph"/>
        <w:numPr>
          <w:ilvl w:val="0"/>
          <w:numId w:val="18"/>
        </w:numPr>
        <w:spacing w:after="160" w:line="259" w:lineRule="auto"/>
        <w:rPr>
          <w:rFonts w:ascii="Arial" w:hAnsi="Arial" w:cs="Arial"/>
        </w:rPr>
      </w:pPr>
      <w:r w:rsidRPr="00DD75A1">
        <w:rPr>
          <w:rFonts w:ascii="Arial" w:hAnsi="Arial" w:cs="Arial"/>
          <w:sz w:val="24"/>
          <w:szCs w:val="24"/>
        </w:rPr>
        <w:t>VA OIG R</w:t>
      </w:r>
      <w:r w:rsidR="00EF279F">
        <w:rPr>
          <w:rFonts w:ascii="Arial" w:hAnsi="Arial" w:cs="Arial"/>
          <w:sz w:val="24"/>
          <w:szCs w:val="24"/>
        </w:rPr>
        <w:t>eport</w:t>
      </w:r>
      <w:r w:rsidRPr="00DD75A1">
        <w:rPr>
          <w:rFonts w:ascii="Arial" w:hAnsi="Arial" w:cs="Arial"/>
          <w:sz w:val="24"/>
          <w:szCs w:val="24"/>
        </w:rPr>
        <w:t>, “Insufficient Oversight for Issuing Prosthetic Supplies and Devices”</w:t>
      </w:r>
      <w:r w:rsidRPr="00DD75A1">
        <w:rPr>
          <w:rFonts w:ascii="Arial" w:hAnsi="Arial" w:cs="Arial"/>
        </w:rPr>
        <w:br/>
      </w:r>
    </w:p>
    <w:p w14:paraId="241F2078" w14:textId="2EE5186D" w:rsidR="00C54F94" w:rsidRDefault="00074F8C" w:rsidP="00074F8C">
      <w:pPr>
        <w:spacing w:after="160" w:line="259" w:lineRule="auto"/>
        <w:ind w:left="720"/>
        <w:rPr>
          <w:rFonts w:ascii="Arial" w:hAnsi="Arial" w:cs="Arial"/>
        </w:rPr>
      </w:pPr>
      <w:r w:rsidRPr="00815D56">
        <w:rPr>
          <w:rFonts w:ascii="Arial" w:hAnsi="Arial" w:cs="Arial"/>
        </w:rPr>
        <w:t xml:space="preserve">According to </w:t>
      </w:r>
      <w:r w:rsidR="00EF279F">
        <w:rPr>
          <w:rFonts w:ascii="Arial" w:hAnsi="Arial" w:cs="Arial"/>
        </w:rPr>
        <w:t xml:space="preserve">a recent </w:t>
      </w:r>
      <w:r w:rsidRPr="00815D56">
        <w:rPr>
          <w:rFonts w:ascii="Arial" w:hAnsi="Arial" w:cs="Arial"/>
        </w:rPr>
        <w:t>VA Office of Inspector General Report, the Veteran</w:t>
      </w:r>
      <w:r w:rsidR="00C34C8C">
        <w:rPr>
          <w:rFonts w:ascii="Arial" w:hAnsi="Arial" w:cs="Arial"/>
        </w:rPr>
        <w:t>s</w:t>
      </w:r>
      <w:r w:rsidRPr="00815D56">
        <w:rPr>
          <w:rFonts w:ascii="Arial" w:hAnsi="Arial" w:cs="Arial"/>
        </w:rPr>
        <w:t xml:space="preserve"> Health Administration (VHA) has oversight weaknesses that led to PSAS staff improperly cloning consults. Consequently, VHA improperly issued an estimated $15.8 million in prosthetic supplies during (calendar year) 2017. In contrast, the audit team determined that VHA maintained adequate oversight to prevent duplicate supply issuance. Additionally, the OIG found that while six percent of transactions for supplies to deceased veterans were improper, the team did not identify evidence of fraud.</w:t>
      </w:r>
      <w:r w:rsidR="00EF279F">
        <w:rPr>
          <w:rFonts w:ascii="Arial" w:hAnsi="Arial" w:cs="Arial"/>
        </w:rPr>
        <w:t xml:space="preserve"> The report is available </w:t>
      </w:r>
      <w:hyperlink r:id="rId13" w:history="1">
        <w:r w:rsidR="00EF279F" w:rsidRPr="00EF279F">
          <w:rPr>
            <w:rStyle w:val="Hyperlink"/>
            <w:rFonts w:ascii="Arial" w:hAnsi="Arial" w:cs="Arial"/>
          </w:rPr>
          <w:t>here</w:t>
        </w:r>
      </w:hyperlink>
      <w:r w:rsidR="00EF279F">
        <w:rPr>
          <w:rFonts w:ascii="Arial" w:hAnsi="Arial" w:cs="Arial"/>
        </w:rPr>
        <w:t>.</w:t>
      </w:r>
      <w:r w:rsidR="00C54F94">
        <w:rPr>
          <w:rFonts w:ascii="Arial" w:hAnsi="Arial" w:cs="Arial"/>
        </w:rPr>
        <w:br/>
      </w:r>
    </w:p>
    <w:p w14:paraId="2F3BEBE6" w14:textId="77777777" w:rsidR="00C54F94" w:rsidRPr="00DD75A1" w:rsidRDefault="00C54F94" w:rsidP="00C54F94">
      <w:pPr>
        <w:pStyle w:val="ListParagraph"/>
        <w:numPr>
          <w:ilvl w:val="0"/>
          <w:numId w:val="18"/>
        </w:numPr>
        <w:spacing w:after="160" w:line="259" w:lineRule="auto"/>
        <w:rPr>
          <w:rFonts w:ascii="Arial" w:hAnsi="Arial" w:cs="Arial"/>
          <w:sz w:val="24"/>
          <w:szCs w:val="24"/>
        </w:rPr>
      </w:pPr>
      <w:r w:rsidRPr="00DD75A1">
        <w:rPr>
          <w:rFonts w:ascii="Arial" w:hAnsi="Arial" w:cs="Arial"/>
          <w:sz w:val="24"/>
          <w:szCs w:val="24"/>
        </w:rPr>
        <w:t>Disenrolled from TRICARE Select? Here’s How to Reinstate Your Coverage</w:t>
      </w:r>
    </w:p>
    <w:p w14:paraId="28D5B02C" w14:textId="77777777" w:rsidR="00C54F94" w:rsidRPr="00884314" w:rsidRDefault="00C54F94" w:rsidP="00C54F94">
      <w:pPr>
        <w:spacing w:after="0" w:line="240" w:lineRule="auto"/>
        <w:textAlignment w:val="baseline"/>
        <w:outlineLvl w:val="0"/>
        <w:rPr>
          <w:rFonts w:ascii="Arial" w:eastAsia="Times New Roman" w:hAnsi="Arial" w:cs="Arial"/>
          <w:bCs/>
          <w:smallCaps/>
          <w:kern w:val="36"/>
          <w:szCs w:val="24"/>
        </w:rPr>
      </w:pPr>
    </w:p>
    <w:p w14:paraId="28D444C1" w14:textId="34463E48" w:rsidR="00C54F94" w:rsidRPr="00884314" w:rsidRDefault="00C54F94" w:rsidP="00C54F94">
      <w:pPr>
        <w:spacing w:after="0" w:line="240" w:lineRule="auto"/>
        <w:ind w:left="720"/>
        <w:rPr>
          <w:rFonts w:ascii="Arial" w:hAnsi="Arial" w:cs="Arial"/>
          <w:szCs w:val="24"/>
        </w:rPr>
      </w:pPr>
      <w:r w:rsidRPr="00884314">
        <w:rPr>
          <w:rFonts w:ascii="Arial" w:hAnsi="Arial" w:cs="Arial"/>
          <w:szCs w:val="24"/>
        </w:rPr>
        <w:t xml:space="preserve">As of January 1, 2021, military retirees who </w:t>
      </w:r>
      <w:r w:rsidRPr="00884314">
        <w:rPr>
          <w:rStyle w:val="hovertip"/>
          <w:rFonts w:ascii="Arial" w:hAnsi="Arial" w:cs="Arial"/>
          <w:szCs w:val="24"/>
          <w:bdr w:val="none" w:sz="0" w:space="0" w:color="auto" w:frame="1"/>
        </w:rPr>
        <w:t xml:space="preserve">enlisted prior to 2018 and use TRICARE Select programs </w:t>
      </w:r>
      <w:r w:rsidRPr="00884314">
        <w:rPr>
          <w:rFonts w:ascii="Arial" w:hAnsi="Arial" w:cs="Arial"/>
          <w:szCs w:val="24"/>
        </w:rPr>
        <w:t>are required to </w:t>
      </w:r>
      <w:hyperlink r:id="rId14" w:history="1">
        <w:r w:rsidRPr="00884314">
          <w:rPr>
            <w:rStyle w:val="Hyperlink"/>
            <w:rFonts w:ascii="Arial" w:hAnsi="Arial" w:cs="Arial"/>
            <w:color w:val="auto"/>
            <w:szCs w:val="24"/>
            <w:bdr w:val="none" w:sz="0" w:space="0" w:color="auto" w:frame="1"/>
          </w:rPr>
          <w:t>pay enrollment fees</w:t>
        </w:r>
      </w:hyperlink>
      <w:r w:rsidRPr="00884314">
        <w:rPr>
          <w:rFonts w:ascii="Arial" w:hAnsi="Arial" w:cs="Arial"/>
          <w:szCs w:val="24"/>
        </w:rPr>
        <w:t> each month. If you didn’t set up your enrollment fees for </w:t>
      </w:r>
      <w:hyperlink r:id="rId15" w:history="1">
        <w:r w:rsidRPr="00884314">
          <w:rPr>
            <w:rStyle w:val="Hyperlink"/>
            <w:rFonts w:ascii="Arial" w:hAnsi="Arial" w:cs="Arial"/>
            <w:color w:val="14377D"/>
            <w:szCs w:val="24"/>
            <w:bdr w:val="none" w:sz="0" w:space="0" w:color="auto" w:frame="1"/>
          </w:rPr>
          <w:t>TRICARE Select</w:t>
        </w:r>
      </w:hyperlink>
      <w:r w:rsidRPr="00884314">
        <w:rPr>
          <w:rFonts w:ascii="Arial" w:hAnsi="Arial" w:cs="Arial"/>
          <w:color w:val="545456"/>
          <w:szCs w:val="24"/>
        </w:rPr>
        <w:t> </w:t>
      </w:r>
      <w:r w:rsidRPr="00884314">
        <w:rPr>
          <w:rFonts w:ascii="Arial" w:hAnsi="Arial" w:cs="Arial"/>
          <w:szCs w:val="24"/>
        </w:rPr>
        <w:t>or</w:t>
      </w:r>
      <w:r w:rsidRPr="00884314">
        <w:rPr>
          <w:rFonts w:ascii="Arial" w:hAnsi="Arial" w:cs="Arial"/>
          <w:color w:val="545456"/>
          <w:szCs w:val="24"/>
        </w:rPr>
        <w:t> </w:t>
      </w:r>
      <w:hyperlink r:id="rId16" w:history="1">
        <w:r w:rsidRPr="00884314">
          <w:rPr>
            <w:rStyle w:val="Hyperlink"/>
            <w:rFonts w:ascii="Arial" w:hAnsi="Arial" w:cs="Arial"/>
            <w:color w:val="14377D"/>
            <w:szCs w:val="24"/>
            <w:bdr w:val="none" w:sz="0" w:space="0" w:color="auto" w:frame="1"/>
          </w:rPr>
          <w:t>TRICARE Overseas Program Select</w:t>
        </w:r>
      </w:hyperlink>
      <w:r w:rsidRPr="00884314">
        <w:rPr>
          <w:rFonts w:ascii="Arial" w:hAnsi="Arial" w:cs="Arial"/>
          <w:color w:val="545456"/>
          <w:szCs w:val="24"/>
        </w:rPr>
        <w:t> </w:t>
      </w:r>
      <w:r w:rsidRPr="00884314">
        <w:rPr>
          <w:rFonts w:ascii="Arial" w:hAnsi="Arial" w:cs="Arial"/>
          <w:szCs w:val="24"/>
        </w:rPr>
        <w:t>coverage last year, you were disenrolled as of December 31, 2020. If you want to have TRICARE Select coverage this year, you must request reinstatement with your </w:t>
      </w:r>
      <w:r w:rsidRPr="00884314">
        <w:rPr>
          <w:rFonts w:ascii="Arial" w:hAnsi="Arial" w:cs="Arial"/>
          <w:szCs w:val="24"/>
          <w:bdr w:val="none" w:sz="0" w:space="0" w:color="auto" w:frame="1"/>
        </w:rPr>
        <w:t>TRICARE contractor</w:t>
      </w:r>
      <w:r w:rsidRPr="00884314">
        <w:rPr>
          <w:rFonts w:ascii="Arial" w:hAnsi="Arial" w:cs="Arial"/>
          <w:szCs w:val="24"/>
        </w:rPr>
        <w:t>. You have until June 30, 2021</w:t>
      </w:r>
      <w:r w:rsidR="00EF279F">
        <w:rPr>
          <w:rFonts w:ascii="Arial" w:hAnsi="Arial" w:cs="Arial"/>
          <w:szCs w:val="24"/>
        </w:rPr>
        <w:t>,</w:t>
      </w:r>
      <w:r w:rsidRPr="00884314">
        <w:rPr>
          <w:rFonts w:ascii="Arial" w:hAnsi="Arial" w:cs="Arial"/>
          <w:szCs w:val="24"/>
        </w:rPr>
        <w:t xml:space="preserve"> to make your request. Click </w:t>
      </w:r>
      <w:hyperlink r:id="rId17" w:history="1">
        <w:r w:rsidRPr="00884314">
          <w:rPr>
            <w:rStyle w:val="Hyperlink"/>
            <w:rFonts w:ascii="Arial" w:hAnsi="Arial" w:cs="Arial"/>
            <w:szCs w:val="24"/>
          </w:rPr>
          <w:t>here</w:t>
        </w:r>
      </w:hyperlink>
      <w:r w:rsidRPr="00884314">
        <w:rPr>
          <w:rFonts w:ascii="Arial" w:hAnsi="Arial" w:cs="Arial"/>
          <w:szCs w:val="24"/>
        </w:rPr>
        <w:t xml:space="preserve"> to learn more.  </w:t>
      </w:r>
    </w:p>
    <w:p w14:paraId="725E5F80" w14:textId="77777777" w:rsidR="00C54F94" w:rsidRPr="00884314" w:rsidRDefault="00C54F94" w:rsidP="00C54F94">
      <w:pPr>
        <w:spacing w:after="0" w:line="240" w:lineRule="auto"/>
        <w:rPr>
          <w:rFonts w:ascii="Arial" w:hAnsi="Arial" w:cs="Arial"/>
          <w:szCs w:val="24"/>
        </w:rPr>
      </w:pPr>
    </w:p>
    <w:p w14:paraId="2982A4F7" w14:textId="77777777" w:rsidR="00C54F94" w:rsidRPr="00DD75A1" w:rsidRDefault="00C54F94" w:rsidP="00964D04">
      <w:pPr>
        <w:pStyle w:val="ListParagraph"/>
        <w:numPr>
          <w:ilvl w:val="0"/>
          <w:numId w:val="18"/>
        </w:numPr>
        <w:spacing w:after="160" w:line="259" w:lineRule="auto"/>
        <w:rPr>
          <w:rFonts w:ascii="Arial" w:hAnsi="Arial" w:cs="Arial"/>
          <w:szCs w:val="24"/>
        </w:rPr>
      </w:pPr>
      <w:r w:rsidRPr="00DD75A1">
        <w:rPr>
          <w:rFonts w:ascii="Arial" w:hAnsi="Arial" w:cs="Arial"/>
          <w:sz w:val="24"/>
          <w:szCs w:val="24"/>
        </w:rPr>
        <w:t>Space A Travel for Eligible Dependents of Disabled Veterans</w:t>
      </w:r>
      <w:r w:rsidRPr="00DD75A1">
        <w:rPr>
          <w:rFonts w:ascii="Arial" w:hAnsi="Arial" w:cs="Arial"/>
          <w:szCs w:val="24"/>
        </w:rPr>
        <w:t xml:space="preserve"> </w:t>
      </w:r>
    </w:p>
    <w:p w14:paraId="13FF6E20" w14:textId="77777777" w:rsidR="00C54F94" w:rsidRPr="00884314" w:rsidRDefault="00C54F94" w:rsidP="00C54F94">
      <w:pPr>
        <w:spacing w:after="0" w:line="240" w:lineRule="auto"/>
        <w:rPr>
          <w:rFonts w:ascii="Arial" w:hAnsi="Arial" w:cs="Arial"/>
          <w:smallCaps/>
          <w:szCs w:val="24"/>
        </w:rPr>
      </w:pPr>
    </w:p>
    <w:p w14:paraId="493085A9" w14:textId="111A88F0" w:rsidR="00C54F94" w:rsidRPr="00884314" w:rsidRDefault="00C54F94" w:rsidP="00964D04">
      <w:pPr>
        <w:spacing w:after="0" w:line="240" w:lineRule="auto"/>
        <w:ind w:left="720"/>
        <w:rPr>
          <w:rFonts w:ascii="Arial" w:hAnsi="Arial" w:cs="Arial"/>
          <w:szCs w:val="24"/>
        </w:rPr>
      </w:pPr>
      <w:r w:rsidRPr="00884314">
        <w:rPr>
          <w:rFonts w:ascii="Arial" w:hAnsi="Arial" w:cs="Arial"/>
          <w:szCs w:val="24"/>
        </w:rPr>
        <w:t xml:space="preserve">A change in law two years ago allowed permanently and totally disabled veterans to take advantage of military Space A travel within the continental US (CONUS), </w:t>
      </w:r>
      <w:r w:rsidRPr="00884314">
        <w:rPr>
          <w:rFonts w:ascii="Arial" w:hAnsi="Arial" w:cs="Arial"/>
          <w:szCs w:val="24"/>
          <w:shd w:val="clear" w:color="auto" w:fill="FFFFFF"/>
        </w:rPr>
        <w:t>or directly between the CONUS and Alaska, Hawaii, or U.S. territories. Late last year, the Department of Defense (D</w:t>
      </w:r>
      <w:r w:rsidR="00EF279F">
        <w:rPr>
          <w:rFonts w:ascii="Arial" w:hAnsi="Arial" w:cs="Arial"/>
          <w:szCs w:val="24"/>
          <w:shd w:val="clear" w:color="auto" w:fill="FFFFFF"/>
        </w:rPr>
        <w:t>O</w:t>
      </w:r>
      <w:r w:rsidRPr="00884314">
        <w:rPr>
          <w:rFonts w:ascii="Arial" w:hAnsi="Arial" w:cs="Arial"/>
          <w:szCs w:val="24"/>
          <w:shd w:val="clear" w:color="auto" w:fill="FFFFFF"/>
        </w:rPr>
        <w:t xml:space="preserve">D) updated its Space A </w:t>
      </w:r>
      <w:hyperlink r:id="rId18" w:tgtFrame="_blank" w:history="1">
        <w:r w:rsidRPr="00884314">
          <w:rPr>
            <w:rFonts w:ascii="Arial" w:hAnsi="Arial" w:cs="Arial"/>
            <w:color w:val="0000FF" w:themeColor="hyperlink"/>
            <w:szCs w:val="24"/>
            <w:u w:val="single"/>
          </w:rPr>
          <w:t>guidance</w:t>
        </w:r>
      </w:hyperlink>
      <w:r w:rsidRPr="00884314">
        <w:rPr>
          <w:rFonts w:ascii="Arial" w:hAnsi="Arial" w:cs="Arial"/>
          <w:szCs w:val="24"/>
        </w:rPr>
        <w:t xml:space="preserve"> to allow eligible dependent family members of these veterans to travel with them. For now, Space A travel is strictly limited to official travel </w:t>
      </w:r>
      <w:r w:rsidR="00EF279F">
        <w:rPr>
          <w:rFonts w:ascii="Arial" w:hAnsi="Arial" w:cs="Arial"/>
          <w:szCs w:val="24"/>
        </w:rPr>
        <w:t xml:space="preserve">due to the pandemic. Once DOD </w:t>
      </w:r>
      <w:r w:rsidRPr="00884314">
        <w:rPr>
          <w:rFonts w:ascii="Arial" w:hAnsi="Arial" w:cs="Arial"/>
          <w:szCs w:val="24"/>
        </w:rPr>
        <w:t xml:space="preserve">resumes normal flight operations, you may want to check it out and see if it is a viable option for you and your eligible dependents. For up-to-date information about military Space A travel, visit the Air Mobility Command’s </w:t>
      </w:r>
      <w:hyperlink r:id="rId19" w:tgtFrame="_blank" w:history="1">
        <w:r w:rsidRPr="00884314">
          <w:rPr>
            <w:rFonts w:ascii="Arial" w:hAnsi="Arial" w:cs="Arial"/>
            <w:color w:val="0000FF" w:themeColor="hyperlink"/>
            <w:szCs w:val="24"/>
            <w:u w:val="single"/>
          </w:rPr>
          <w:t>Space-A travel website</w:t>
        </w:r>
      </w:hyperlink>
      <w:r w:rsidRPr="00884314">
        <w:rPr>
          <w:rFonts w:ascii="Arial" w:hAnsi="Arial" w:cs="Arial"/>
          <w:szCs w:val="24"/>
        </w:rPr>
        <w:t>.</w:t>
      </w:r>
    </w:p>
    <w:p w14:paraId="1CB1C2ED" w14:textId="25E6DAA0" w:rsidR="00942151" w:rsidRDefault="00002C51" w:rsidP="0051200C">
      <w:pPr>
        <w:spacing w:after="160" w:line="259" w:lineRule="auto"/>
        <w:ind w:left="720"/>
        <w:jc w:val="center"/>
        <w:rPr>
          <w:rFonts w:ascii="Arial" w:eastAsia="Calibri" w:hAnsi="Arial" w:cs="Arial"/>
          <w:b/>
          <w:bCs/>
          <w:smallCaps/>
          <w:sz w:val="24"/>
        </w:rPr>
      </w:pPr>
      <w:r w:rsidRPr="00074F8C">
        <w:rPr>
          <w:rFonts w:ascii="Arial" w:hAnsi="Arial" w:cs="Arial"/>
        </w:rPr>
        <w:br/>
      </w:r>
    </w:p>
    <w:p w14:paraId="245DFB7A" w14:textId="77777777" w:rsidR="00C34C8C" w:rsidRDefault="00C34C8C" w:rsidP="0051200C">
      <w:pPr>
        <w:spacing w:after="160" w:line="259" w:lineRule="auto"/>
        <w:ind w:left="720"/>
        <w:jc w:val="center"/>
        <w:rPr>
          <w:rFonts w:ascii="Arial" w:eastAsia="Calibri" w:hAnsi="Arial" w:cs="Arial"/>
          <w:b/>
          <w:bCs/>
          <w:smallCaps/>
          <w:sz w:val="24"/>
        </w:rPr>
      </w:pPr>
    </w:p>
    <w:p w14:paraId="003DC437" w14:textId="77777777" w:rsidR="00942151" w:rsidRDefault="00942151" w:rsidP="0051200C">
      <w:pPr>
        <w:spacing w:after="160" w:line="259" w:lineRule="auto"/>
        <w:ind w:left="720"/>
        <w:jc w:val="center"/>
        <w:rPr>
          <w:rFonts w:ascii="Arial" w:eastAsia="Calibri" w:hAnsi="Arial" w:cs="Arial"/>
          <w:b/>
          <w:bCs/>
          <w:smallCaps/>
          <w:sz w:val="24"/>
        </w:rPr>
      </w:pPr>
    </w:p>
    <w:p w14:paraId="6E5D216B" w14:textId="6A8FBAB6" w:rsidR="00CA5ECA" w:rsidRPr="0051200C" w:rsidRDefault="0051200C" w:rsidP="0051200C">
      <w:pPr>
        <w:spacing w:after="160" w:line="259" w:lineRule="auto"/>
        <w:ind w:left="720"/>
        <w:jc w:val="center"/>
        <w:rPr>
          <w:rFonts w:ascii="Arial" w:eastAsia="Calibri" w:hAnsi="Arial" w:cs="Arial"/>
          <w:b/>
          <w:bCs/>
          <w:smallCaps/>
          <w:sz w:val="24"/>
        </w:rPr>
      </w:pPr>
      <w:r w:rsidRPr="0051200C">
        <w:rPr>
          <w:rFonts w:ascii="Arial" w:eastAsia="Calibri" w:hAnsi="Arial" w:cs="Arial"/>
          <w:b/>
          <w:bCs/>
          <w:smallCaps/>
          <w:sz w:val="24"/>
        </w:rPr>
        <w:lastRenderedPageBreak/>
        <w:t>Survey</w:t>
      </w:r>
    </w:p>
    <w:p w14:paraId="6380E4F1" w14:textId="1A58F18A" w:rsidR="00793D23" w:rsidRPr="00BD2A6D" w:rsidRDefault="00002C51" w:rsidP="00147928">
      <w:pPr>
        <w:pStyle w:val="ListParagraph"/>
        <w:numPr>
          <w:ilvl w:val="0"/>
          <w:numId w:val="1"/>
        </w:numPr>
        <w:spacing w:before="240"/>
        <w:ind w:right="245"/>
        <w:rPr>
          <w:rFonts w:ascii="Helvetica" w:hAnsi="Helvetica"/>
        </w:rPr>
      </w:pPr>
      <w:r w:rsidRPr="00DD75A1">
        <w:rPr>
          <w:rFonts w:ascii="Arial" w:hAnsi="Arial" w:cs="Arial"/>
          <w:bCs/>
        </w:rPr>
        <w:t>Reeve Foundation Survey on COVID-19 Vaccine Experiences</w:t>
      </w:r>
      <w:r w:rsidRPr="00DD75A1">
        <w:rPr>
          <w:rFonts w:ascii="Arial" w:hAnsi="Arial" w:cs="Arial"/>
        </w:rPr>
        <w:t xml:space="preserve"> </w:t>
      </w:r>
      <w:r w:rsidRPr="00DD75A1">
        <w:rPr>
          <w:rFonts w:ascii="Arial" w:hAnsi="Arial" w:cs="Arial"/>
        </w:rPr>
        <w:br/>
      </w:r>
      <w:r>
        <w:rPr>
          <w:rFonts w:ascii="Arial" w:hAnsi="Arial" w:cs="Arial"/>
        </w:rPr>
        <w:br/>
      </w:r>
      <w:r w:rsidRPr="00B450DD">
        <w:rPr>
          <w:rFonts w:ascii="Arial" w:hAnsi="Arial" w:cs="Arial"/>
        </w:rPr>
        <w:t xml:space="preserve">The Christopher and Dana Reeve Foundation is inviting persons with </w:t>
      </w:r>
      <w:r w:rsidR="00BE321C">
        <w:rPr>
          <w:rFonts w:ascii="Arial" w:hAnsi="Arial" w:cs="Arial"/>
        </w:rPr>
        <w:t xml:space="preserve">SCI/D </w:t>
      </w:r>
      <w:r w:rsidRPr="00B450DD">
        <w:rPr>
          <w:rFonts w:ascii="Arial" w:hAnsi="Arial" w:cs="Arial"/>
        </w:rPr>
        <w:t xml:space="preserve"> to take part in a </w:t>
      </w:r>
      <w:hyperlink r:id="rId20" w:tgtFrame="_blank" w:history="1">
        <w:r w:rsidRPr="00B450DD">
          <w:rPr>
            <w:rStyle w:val="Hyperlink"/>
            <w:rFonts w:ascii="Arial" w:hAnsi="Arial" w:cs="Arial"/>
          </w:rPr>
          <w:t>survey</w:t>
        </w:r>
      </w:hyperlink>
      <w:r w:rsidRPr="00B450DD">
        <w:rPr>
          <w:rFonts w:ascii="Arial" w:hAnsi="Arial" w:cs="Arial"/>
        </w:rPr>
        <w:t> about the COVID-19 vaccine. They would like to hear about peoples’ plans regarding the vaccine, if it’s available to them now, their sense of the government’s response to distribution of the vaccine and more. The data collected from this survey will be used to advocate for the community around the COVID-19 vaccine. The survey is anonymous and no personal identifying information will be collected.</w:t>
      </w:r>
    </w:p>
    <w:sectPr w:rsidR="00793D23" w:rsidRPr="00BD2A6D" w:rsidSect="0051138E">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326D" w14:textId="77777777" w:rsidR="00CD31A4" w:rsidRDefault="00CD31A4" w:rsidP="00CA55AE">
      <w:pPr>
        <w:spacing w:after="0" w:line="240" w:lineRule="auto"/>
      </w:pPr>
      <w:r>
        <w:separator/>
      </w:r>
    </w:p>
  </w:endnote>
  <w:endnote w:type="continuationSeparator" w:id="0">
    <w:p w14:paraId="4AE10610" w14:textId="77777777" w:rsidR="00CD31A4" w:rsidRDefault="00CD31A4" w:rsidP="00CA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83059"/>
      <w:docPartObj>
        <w:docPartGallery w:val="Page Numbers (Bottom of Page)"/>
        <w:docPartUnique/>
      </w:docPartObj>
    </w:sdtPr>
    <w:sdtEndPr>
      <w:rPr>
        <w:rFonts w:ascii="Arial" w:hAnsi="Arial" w:cs="Arial"/>
        <w:noProof/>
      </w:rPr>
    </w:sdtEndPr>
    <w:sdtContent>
      <w:p w14:paraId="22FA68D8" w14:textId="77777777" w:rsidR="006E72DA" w:rsidRPr="00171BB3" w:rsidRDefault="006E72DA">
        <w:pPr>
          <w:pStyle w:val="Footer"/>
          <w:jc w:val="center"/>
          <w:rPr>
            <w:rFonts w:ascii="Arial" w:hAnsi="Arial" w:cs="Arial"/>
          </w:rPr>
        </w:pPr>
        <w:r w:rsidRPr="00171BB3">
          <w:rPr>
            <w:rFonts w:ascii="Arial" w:hAnsi="Arial" w:cs="Arial"/>
          </w:rPr>
          <w:fldChar w:fldCharType="begin"/>
        </w:r>
        <w:r w:rsidRPr="00171BB3">
          <w:rPr>
            <w:rFonts w:ascii="Arial" w:hAnsi="Arial" w:cs="Arial"/>
          </w:rPr>
          <w:instrText xml:space="preserve"> PAGE   \* MERGEFORMAT </w:instrText>
        </w:r>
        <w:r w:rsidRPr="00171BB3">
          <w:rPr>
            <w:rFonts w:ascii="Arial" w:hAnsi="Arial" w:cs="Arial"/>
          </w:rPr>
          <w:fldChar w:fldCharType="separate"/>
        </w:r>
        <w:r w:rsidR="003C01D8" w:rsidRPr="00171BB3">
          <w:rPr>
            <w:rFonts w:ascii="Arial" w:hAnsi="Arial" w:cs="Arial"/>
            <w:noProof/>
          </w:rPr>
          <w:t>6</w:t>
        </w:r>
        <w:r w:rsidRPr="00171BB3">
          <w:rPr>
            <w:rFonts w:ascii="Arial" w:hAnsi="Arial" w:cs="Arial"/>
            <w:noProof/>
          </w:rPr>
          <w:fldChar w:fldCharType="end"/>
        </w:r>
      </w:p>
    </w:sdtContent>
  </w:sdt>
  <w:p w14:paraId="7B94ECEF" w14:textId="77777777" w:rsidR="006E72DA" w:rsidRDefault="006E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492800"/>
      <w:docPartObj>
        <w:docPartGallery w:val="Page Numbers (Bottom of Page)"/>
        <w:docPartUnique/>
      </w:docPartObj>
    </w:sdtPr>
    <w:sdtEndPr>
      <w:rPr>
        <w:rFonts w:ascii="Arial" w:hAnsi="Arial" w:cs="Arial"/>
        <w:noProof/>
      </w:rPr>
    </w:sdtEndPr>
    <w:sdtContent>
      <w:p w14:paraId="4AE33134" w14:textId="77777777" w:rsidR="006E72DA" w:rsidRPr="00171BB3" w:rsidRDefault="006E72DA">
        <w:pPr>
          <w:pStyle w:val="Footer"/>
          <w:jc w:val="center"/>
          <w:rPr>
            <w:rFonts w:ascii="Arial" w:hAnsi="Arial" w:cs="Arial"/>
          </w:rPr>
        </w:pPr>
        <w:r w:rsidRPr="00171BB3">
          <w:rPr>
            <w:rFonts w:ascii="Arial" w:hAnsi="Arial" w:cs="Arial"/>
          </w:rPr>
          <w:fldChar w:fldCharType="begin"/>
        </w:r>
        <w:r w:rsidRPr="00171BB3">
          <w:rPr>
            <w:rFonts w:ascii="Arial" w:hAnsi="Arial" w:cs="Arial"/>
          </w:rPr>
          <w:instrText xml:space="preserve"> PAGE   \* MERGEFORMAT </w:instrText>
        </w:r>
        <w:r w:rsidRPr="00171BB3">
          <w:rPr>
            <w:rFonts w:ascii="Arial" w:hAnsi="Arial" w:cs="Arial"/>
          </w:rPr>
          <w:fldChar w:fldCharType="separate"/>
        </w:r>
        <w:r w:rsidR="003C01D8" w:rsidRPr="00171BB3">
          <w:rPr>
            <w:rFonts w:ascii="Arial" w:hAnsi="Arial" w:cs="Arial"/>
            <w:noProof/>
          </w:rPr>
          <w:t>7</w:t>
        </w:r>
        <w:r w:rsidRPr="00171BB3">
          <w:rPr>
            <w:rFonts w:ascii="Arial" w:hAnsi="Arial" w:cs="Arial"/>
            <w:noProof/>
          </w:rPr>
          <w:fldChar w:fldCharType="end"/>
        </w:r>
      </w:p>
    </w:sdtContent>
  </w:sdt>
  <w:p w14:paraId="08E368AB" w14:textId="77777777" w:rsidR="006E72DA" w:rsidRPr="00700266" w:rsidRDefault="006E72DA" w:rsidP="00700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7B0E" w14:textId="77777777" w:rsidR="006E72DA" w:rsidRDefault="006E72DA" w:rsidP="007768AB">
    <w:pPr>
      <w:pStyle w:val="Footer"/>
      <w:jc w:val="center"/>
    </w:pPr>
  </w:p>
  <w:p w14:paraId="1825757F" w14:textId="77777777" w:rsidR="006E72DA" w:rsidRPr="00794AFA" w:rsidRDefault="006E72DA" w:rsidP="007768AB">
    <w:pPr>
      <w:pStyle w:val="Footer"/>
      <w:jc w:val="center"/>
      <w:rPr>
        <w:rFonts w:ascii="Arial" w:hAnsi="Arial" w:cs="Arial"/>
        <w:b/>
      </w:rPr>
    </w:pPr>
    <w:r>
      <w:rPr>
        <w:rFonts w:ascii="Arial" w:hAnsi="Arial" w:cs="Arial"/>
        <w:b/>
      </w:rPr>
      <w:t>P</w:t>
    </w:r>
    <w:r w:rsidRPr="00794AFA">
      <w:rPr>
        <w:rFonts w:ascii="Arial" w:hAnsi="Arial" w:cs="Arial"/>
        <w:b/>
      </w:rPr>
      <w:t>aralyzed Veterans of America</w:t>
    </w:r>
  </w:p>
  <w:p w14:paraId="70193F75" w14:textId="77777777" w:rsidR="006E72DA" w:rsidRDefault="006E72DA" w:rsidP="007768AB">
    <w:pPr>
      <w:pStyle w:val="Footer"/>
      <w:jc w:val="center"/>
    </w:pPr>
    <w:r>
      <w:t>Government Relations Department</w:t>
    </w:r>
  </w:p>
  <w:p w14:paraId="13A45FCC" w14:textId="77777777" w:rsidR="006E72DA" w:rsidRDefault="006E72DA" w:rsidP="007768AB">
    <w:pPr>
      <w:pStyle w:val="Footer"/>
      <w:jc w:val="center"/>
    </w:pPr>
    <w:r>
      <w:t>801 18</w:t>
    </w:r>
    <w:r w:rsidRPr="00794AFA">
      <w:rPr>
        <w:vertAlign w:val="superscript"/>
      </w:rPr>
      <w:t>th</w:t>
    </w:r>
    <w:r>
      <w:t xml:space="preserve"> Street, NW </w:t>
    </w:r>
    <w:r w:rsidRPr="00794AFA">
      <w:rPr>
        <w:b/>
      </w:rPr>
      <w:t>∙</w:t>
    </w:r>
    <w:r>
      <w:rPr>
        <w:b/>
      </w:rPr>
      <w:t xml:space="preserve"> </w:t>
    </w:r>
    <w:r>
      <w:t>Washington, DC 20006</w:t>
    </w:r>
  </w:p>
  <w:p w14:paraId="23FBC4FE" w14:textId="77777777" w:rsidR="006E72DA" w:rsidRPr="00794AFA" w:rsidRDefault="006E72DA" w:rsidP="007768AB">
    <w:pPr>
      <w:pStyle w:val="Footer"/>
      <w:jc w:val="center"/>
    </w:pPr>
    <w:r>
      <w:t xml:space="preserve">(800) 424-8200 </w:t>
    </w:r>
    <w:r w:rsidRPr="00794AFA">
      <w:rPr>
        <w:b/>
      </w:rPr>
      <w:t>∙</w:t>
    </w:r>
    <w:r>
      <w:rPr>
        <w:b/>
      </w:rPr>
      <w:t xml:space="preserve"> </w:t>
    </w:r>
    <w:r w:rsidRPr="00794AFA">
      <w:t>(800)</w:t>
    </w:r>
    <w:r>
      <w:t xml:space="preserve"> 795-4327 </w:t>
    </w:r>
    <w:r w:rsidRPr="00794AFA">
      <w:rPr>
        <w:b/>
      </w:rPr>
      <w:t>∙</w:t>
    </w:r>
    <w:r>
      <w:rPr>
        <w:b/>
      </w:rPr>
      <w:t xml:space="preserve"> </w:t>
    </w:r>
    <w:r>
      <w:t>www.pva.org</w:t>
    </w:r>
  </w:p>
  <w:p w14:paraId="0CC0FA60" w14:textId="77777777" w:rsidR="006E72DA" w:rsidRDefault="006E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E5DC" w14:textId="77777777" w:rsidR="00CD31A4" w:rsidRDefault="00CD31A4" w:rsidP="00CA55AE">
      <w:pPr>
        <w:spacing w:after="0" w:line="240" w:lineRule="auto"/>
      </w:pPr>
      <w:r>
        <w:separator/>
      </w:r>
    </w:p>
  </w:footnote>
  <w:footnote w:type="continuationSeparator" w:id="0">
    <w:p w14:paraId="68D723DD" w14:textId="77777777" w:rsidR="00CD31A4" w:rsidRDefault="00CD31A4" w:rsidP="00CA5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AD28" w14:textId="77777777" w:rsidR="006E72DA" w:rsidRPr="00F4468C" w:rsidRDefault="006E72DA" w:rsidP="008A0444">
    <w:pPr>
      <w:keepNext/>
      <w:keepLines/>
      <w:spacing w:before="480" w:after="0"/>
      <w:jc w:val="center"/>
      <w:outlineLvl w:val="0"/>
      <w:rPr>
        <w:rFonts w:ascii="Arial Black" w:eastAsia="Times New Roman" w:hAnsi="Arial Black" w:cs="Times New Roman"/>
        <w:b/>
        <w:bCs/>
        <w:smallCaps/>
        <w:sz w:val="36"/>
        <w:szCs w:val="36"/>
      </w:rPr>
    </w:pPr>
    <w:r w:rsidRPr="00F4468C">
      <w:rPr>
        <w:rFonts w:ascii="Arial Black" w:eastAsia="Times New Roman" w:hAnsi="Arial Black" w:cs="Times New Roman"/>
        <w:b/>
        <w:bCs/>
        <w:smallCaps/>
        <w:color w:val="44546A"/>
        <w:sz w:val="36"/>
        <w:szCs w:val="36"/>
      </w:rPr>
      <w:t>Washington Update</w:t>
    </w:r>
  </w:p>
  <w:p w14:paraId="08089D71" w14:textId="1BA17DBE" w:rsidR="006E72DA" w:rsidRPr="00F4468C" w:rsidRDefault="00D66785" w:rsidP="00602D52">
    <w:pPr>
      <w:keepNext/>
      <w:keepLines/>
      <w:pBdr>
        <w:bottom w:val="single" w:sz="8" w:space="1" w:color="auto"/>
      </w:pBdr>
      <w:spacing w:before="480" w:after="0"/>
      <w:outlineLvl w:val="0"/>
      <w:rPr>
        <w:rFonts w:ascii="Arial" w:eastAsia="Times New Roman" w:hAnsi="Arial" w:cs="Arial"/>
        <w:b/>
        <w:bCs/>
      </w:rPr>
    </w:pPr>
    <w:r>
      <w:rPr>
        <w:rFonts w:ascii="Arial" w:eastAsia="Times New Roman" w:hAnsi="Arial" w:cs="Arial"/>
        <w:b/>
        <w:bCs/>
        <w:sz w:val="24"/>
        <w:szCs w:val="24"/>
      </w:rPr>
      <w:t xml:space="preserve">February </w:t>
    </w:r>
    <w:r w:rsidR="009B4DCC">
      <w:rPr>
        <w:rFonts w:ascii="Arial" w:eastAsia="Times New Roman" w:hAnsi="Arial" w:cs="Arial"/>
        <w:b/>
        <w:bCs/>
        <w:sz w:val="24"/>
        <w:szCs w:val="24"/>
      </w:rPr>
      <w:t>2</w:t>
    </w:r>
    <w:r w:rsidR="00697893">
      <w:rPr>
        <w:rFonts w:ascii="Arial" w:eastAsia="Times New Roman" w:hAnsi="Arial" w:cs="Arial"/>
        <w:b/>
        <w:bCs/>
        <w:sz w:val="24"/>
        <w:szCs w:val="24"/>
      </w:rPr>
      <w:t>6</w:t>
    </w:r>
    <w:r w:rsidR="00FC66D1">
      <w:rPr>
        <w:rFonts w:ascii="Arial" w:eastAsia="Times New Roman" w:hAnsi="Arial" w:cs="Arial"/>
        <w:b/>
        <w:bCs/>
        <w:sz w:val="24"/>
        <w:szCs w:val="24"/>
      </w:rPr>
      <w:t>, 2021</w:t>
    </w:r>
    <w:r w:rsidR="006E72DA" w:rsidRPr="00F4468C">
      <w:rPr>
        <w:rFonts w:ascii="Arial" w:eastAsia="Times New Roman" w:hAnsi="Arial" w:cs="Arial"/>
        <w:b/>
        <w:bCs/>
      </w:rPr>
      <w:tab/>
      <w:t xml:space="preserve">                               </w:t>
    </w:r>
    <w:r w:rsidR="006E72DA">
      <w:rPr>
        <w:rFonts w:ascii="Arial" w:eastAsia="Times New Roman" w:hAnsi="Arial" w:cs="Arial"/>
        <w:b/>
        <w:bCs/>
      </w:rPr>
      <w:tab/>
    </w:r>
    <w:r w:rsidR="006E72DA">
      <w:rPr>
        <w:rFonts w:ascii="Arial" w:eastAsia="Times New Roman" w:hAnsi="Arial" w:cs="Arial"/>
        <w:b/>
        <w:bCs/>
      </w:rPr>
      <w:tab/>
      <w:t xml:space="preserve">    </w:t>
    </w:r>
    <w:r w:rsidR="009A34B9">
      <w:rPr>
        <w:rFonts w:ascii="Arial" w:eastAsia="Times New Roman" w:hAnsi="Arial" w:cs="Arial"/>
        <w:b/>
        <w:bCs/>
      </w:rPr>
      <w:t xml:space="preserve">       </w:t>
    </w:r>
    <w:r w:rsidR="009C7848">
      <w:rPr>
        <w:rFonts w:ascii="Arial" w:eastAsia="Times New Roman" w:hAnsi="Arial" w:cs="Arial"/>
        <w:b/>
        <w:bCs/>
      </w:rPr>
      <w:t xml:space="preserve">    </w:t>
    </w:r>
    <w:r w:rsidR="00477943">
      <w:rPr>
        <w:rFonts w:ascii="Arial" w:eastAsia="Times New Roman" w:hAnsi="Arial" w:cs="Arial"/>
        <w:b/>
        <w:bCs/>
      </w:rPr>
      <w:t>V</w:t>
    </w:r>
    <w:r w:rsidR="006E72DA" w:rsidRPr="00F4468C">
      <w:rPr>
        <w:rFonts w:ascii="Arial" w:eastAsia="Times New Roman" w:hAnsi="Arial" w:cs="Arial"/>
        <w:b/>
        <w:bCs/>
        <w:sz w:val="24"/>
        <w:szCs w:val="24"/>
      </w:rPr>
      <w:t xml:space="preserve">olume </w:t>
    </w:r>
    <w:r w:rsidR="00FC66D1">
      <w:rPr>
        <w:rFonts w:ascii="Arial" w:eastAsia="Times New Roman" w:hAnsi="Arial" w:cs="Arial"/>
        <w:b/>
        <w:bCs/>
        <w:sz w:val="24"/>
        <w:szCs w:val="24"/>
      </w:rPr>
      <w:t>27</w:t>
    </w:r>
    <w:r w:rsidR="006E72DA" w:rsidRPr="00F4468C">
      <w:rPr>
        <w:rFonts w:ascii="Arial" w:eastAsia="Times New Roman" w:hAnsi="Arial" w:cs="Arial"/>
        <w:b/>
        <w:bCs/>
        <w:sz w:val="24"/>
        <w:szCs w:val="24"/>
      </w:rPr>
      <w:t xml:space="preserve">, Number </w:t>
    </w:r>
    <w:r w:rsidR="009B4DCC">
      <w:rPr>
        <w:rFonts w:ascii="Arial" w:eastAsia="Times New Roman" w:hAnsi="Arial" w:cs="Arial"/>
        <w:b/>
        <w:bCs/>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EC8D" w14:textId="77777777" w:rsidR="006E72DA" w:rsidRPr="00F4468C" w:rsidRDefault="006E72DA" w:rsidP="00DF0E99">
    <w:pPr>
      <w:keepNext/>
      <w:keepLines/>
      <w:spacing w:before="480" w:after="0"/>
      <w:jc w:val="center"/>
      <w:outlineLvl w:val="0"/>
      <w:rPr>
        <w:rFonts w:ascii="Arial Black" w:eastAsia="Times New Roman" w:hAnsi="Arial Black" w:cs="Times New Roman"/>
        <w:b/>
        <w:bCs/>
        <w:smallCaps/>
        <w:sz w:val="36"/>
        <w:szCs w:val="36"/>
      </w:rPr>
    </w:pPr>
    <w:r w:rsidRPr="00F4468C">
      <w:rPr>
        <w:rFonts w:ascii="Arial Black" w:eastAsia="Times New Roman" w:hAnsi="Arial Black" w:cs="Times New Roman"/>
        <w:b/>
        <w:bCs/>
        <w:smallCaps/>
        <w:color w:val="44546A"/>
        <w:sz w:val="36"/>
        <w:szCs w:val="36"/>
      </w:rPr>
      <w:t>Washington Update</w:t>
    </w:r>
  </w:p>
  <w:p w14:paraId="00EC9486" w14:textId="42DC6ABE" w:rsidR="006E72DA" w:rsidRPr="00B124DB" w:rsidRDefault="00D66785" w:rsidP="00DF0E99">
    <w:pPr>
      <w:keepNext/>
      <w:keepLines/>
      <w:pBdr>
        <w:bottom w:val="single" w:sz="8" w:space="1" w:color="auto"/>
      </w:pBdr>
      <w:spacing w:before="480" w:after="0"/>
      <w:outlineLvl w:val="0"/>
    </w:pPr>
    <w:r>
      <w:rPr>
        <w:rFonts w:ascii="Arial" w:eastAsia="Times New Roman" w:hAnsi="Arial" w:cs="Arial"/>
        <w:b/>
        <w:bCs/>
        <w:sz w:val="24"/>
        <w:szCs w:val="24"/>
      </w:rPr>
      <w:t>February</w:t>
    </w:r>
    <w:r w:rsidR="009B4DCC">
      <w:rPr>
        <w:rFonts w:ascii="Arial" w:eastAsia="Times New Roman" w:hAnsi="Arial" w:cs="Arial"/>
        <w:b/>
        <w:bCs/>
        <w:sz w:val="24"/>
        <w:szCs w:val="24"/>
      </w:rPr>
      <w:t xml:space="preserve"> 2</w:t>
    </w:r>
    <w:r w:rsidR="00697893">
      <w:rPr>
        <w:rFonts w:ascii="Arial" w:eastAsia="Times New Roman" w:hAnsi="Arial" w:cs="Arial"/>
        <w:b/>
        <w:bCs/>
        <w:sz w:val="24"/>
        <w:szCs w:val="24"/>
      </w:rPr>
      <w:t>6</w:t>
    </w:r>
    <w:r w:rsidR="00FC66D1">
      <w:rPr>
        <w:rFonts w:ascii="Arial" w:eastAsia="Times New Roman" w:hAnsi="Arial" w:cs="Arial"/>
        <w:b/>
        <w:bCs/>
        <w:sz w:val="24"/>
        <w:szCs w:val="24"/>
      </w:rPr>
      <w:t>, 2021</w:t>
    </w:r>
    <w:r w:rsidR="006E72DA" w:rsidRPr="00F4468C">
      <w:rPr>
        <w:rFonts w:ascii="Arial" w:eastAsia="Times New Roman" w:hAnsi="Arial" w:cs="Arial"/>
        <w:b/>
        <w:bCs/>
        <w:sz w:val="20"/>
        <w:szCs w:val="20"/>
      </w:rPr>
      <w:tab/>
    </w:r>
    <w:r w:rsidR="006E72DA" w:rsidRPr="00F4468C">
      <w:rPr>
        <w:rFonts w:ascii="Arial" w:eastAsia="Times New Roman" w:hAnsi="Arial" w:cs="Arial"/>
        <w:b/>
        <w:bCs/>
        <w:sz w:val="20"/>
        <w:szCs w:val="20"/>
      </w:rPr>
      <w:tab/>
    </w:r>
    <w:r w:rsidR="006E72DA" w:rsidRPr="00F4468C">
      <w:rPr>
        <w:rFonts w:ascii="Arial" w:eastAsia="Times New Roman" w:hAnsi="Arial" w:cs="Arial"/>
        <w:b/>
        <w:bCs/>
        <w:sz w:val="20"/>
        <w:szCs w:val="20"/>
      </w:rPr>
      <w:tab/>
    </w:r>
    <w:r w:rsidR="006E72DA" w:rsidRPr="00F4468C">
      <w:rPr>
        <w:rFonts w:ascii="Arial" w:eastAsia="Times New Roman" w:hAnsi="Arial" w:cs="Arial"/>
        <w:b/>
        <w:bCs/>
        <w:sz w:val="20"/>
        <w:szCs w:val="20"/>
      </w:rPr>
      <w:tab/>
    </w:r>
    <w:r w:rsidR="009A34B9">
      <w:rPr>
        <w:rFonts w:ascii="Arial" w:eastAsia="Times New Roman" w:hAnsi="Arial" w:cs="Arial"/>
        <w:b/>
        <w:bCs/>
        <w:sz w:val="20"/>
        <w:szCs w:val="20"/>
      </w:rPr>
      <w:t xml:space="preserve">        </w:t>
    </w:r>
    <w:r w:rsidR="008F05A6">
      <w:rPr>
        <w:rFonts w:ascii="Arial" w:eastAsia="Times New Roman" w:hAnsi="Arial" w:cs="Arial"/>
        <w:b/>
        <w:bCs/>
        <w:sz w:val="20"/>
        <w:szCs w:val="20"/>
      </w:rPr>
      <w:t xml:space="preserve">               </w:t>
    </w:r>
    <w:r w:rsidR="009A34B9">
      <w:rPr>
        <w:rFonts w:ascii="Arial" w:eastAsia="Times New Roman" w:hAnsi="Arial" w:cs="Arial"/>
        <w:b/>
        <w:bCs/>
        <w:sz w:val="20"/>
        <w:szCs w:val="20"/>
      </w:rPr>
      <w:t xml:space="preserve">      </w:t>
    </w:r>
    <w:r w:rsidR="006E72DA">
      <w:rPr>
        <w:rFonts w:ascii="Arial" w:eastAsia="Times New Roman" w:hAnsi="Arial" w:cs="Arial"/>
        <w:b/>
        <w:bCs/>
        <w:sz w:val="20"/>
        <w:szCs w:val="20"/>
      </w:rPr>
      <w:t xml:space="preserve">  </w:t>
    </w:r>
    <w:r w:rsidR="006E72DA" w:rsidRPr="00F4468C">
      <w:rPr>
        <w:rFonts w:ascii="Arial" w:eastAsia="Times New Roman" w:hAnsi="Arial" w:cs="Arial"/>
        <w:b/>
        <w:bCs/>
        <w:sz w:val="24"/>
        <w:szCs w:val="24"/>
      </w:rPr>
      <w:t xml:space="preserve">Volume </w:t>
    </w:r>
    <w:r w:rsidR="00FC66D1">
      <w:rPr>
        <w:rFonts w:ascii="Arial" w:eastAsia="Times New Roman" w:hAnsi="Arial" w:cs="Arial"/>
        <w:b/>
        <w:bCs/>
        <w:sz w:val="24"/>
        <w:szCs w:val="24"/>
      </w:rPr>
      <w:t>27</w:t>
    </w:r>
    <w:r w:rsidR="006E72DA" w:rsidRPr="00F4468C">
      <w:rPr>
        <w:rFonts w:ascii="Arial" w:eastAsia="Times New Roman" w:hAnsi="Arial" w:cs="Arial"/>
        <w:b/>
        <w:bCs/>
        <w:sz w:val="24"/>
        <w:szCs w:val="24"/>
      </w:rPr>
      <w:t xml:space="preserve">, Number </w:t>
    </w:r>
    <w:r w:rsidR="009B4DCC">
      <w:rPr>
        <w:rFonts w:ascii="Arial" w:eastAsia="Times New Roman" w:hAnsi="Arial" w:cs="Arial"/>
        <w:b/>
        <w:bCs/>
        <w:sz w:val="24"/>
        <w:szCs w:val="2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DAEE" w14:textId="77777777" w:rsidR="006E72DA" w:rsidRDefault="006E72DA" w:rsidP="000403BB">
    <w:pPr>
      <w:pStyle w:val="Heading1"/>
      <w:pBdr>
        <w:top w:val="threeDEngrave" w:sz="24" w:space="11" w:color="auto"/>
        <w:left w:val="threeDEngrave" w:sz="24" w:space="4" w:color="auto"/>
        <w:bottom w:val="threeDEngrave" w:sz="24" w:space="7" w:color="auto"/>
        <w:right w:val="threeDEngrave" w:sz="24" w:space="4" w:color="auto"/>
      </w:pBdr>
      <w:jc w:val="center"/>
      <w:rPr>
        <w:rFonts w:ascii="Arial" w:hAnsi="Arial" w:cs="Arial"/>
        <w:i/>
        <w:color w:val="C00000"/>
        <w:sz w:val="18"/>
        <w:szCs w:val="18"/>
      </w:rPr>
    </w:pPr>
    <w:r>
      <w:rPr>
        <w:rFonts w:ascii="Arial Black" w:hAnsi="Arial Black"/>
        <w:smallCaps/>
        <w:noProof/>
        <w:sz w:val="48"/>
        <w:szCs w:val="48"/>
      </w:rPr>
      <mc:AlternateContent>
        <mc:Choice Requires="wps">
          <w:drawing>
            <wp:anchor distT="0" distB="0" distL="114300" distR="114300" simplePos="0" relativeHeight="251659264" behindDoc="0" locked="0" layoutInCell="1" allowOverlap="1" wp14:anchorId="44DDC3EC" wp14:editId="0AB213BF">
              <wp:simplePos x="0" y="0"/>
              <wp:positionH relativeFrom="column">
                <wp:posOffset>-30480</wp:posOffset>
              </wp:positionH>
              <wp:positionV relativeFrom="paragraph">
                <wp:posOffset>434340</wp:posOffset>
              </wp:positionV>
              <wp:extent cx="1371600" cy="8915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371600" cy="89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0576C" w14:textId="77777777" w:rsidR="006E72DA" w:rsidRDefault="006E72DA" w:rsidP="0042336C">
                          <w:pPr>
                            <w:jc w:val="center"/>
                          </w:pPr>
                          <w:r w:rsidRPr="0042336C">
                            <w:rPr>
                              <w:noProof/>
                            </w:rPr>
                            <w:drawing>
                              <wp:inline distT="0" distB="0" distL="0" distR="0" wp14:anchorId="2CCF25EA" wp14:editId="21EE4392">
                                <wp:extent cx="1042416" cy="813816"/>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416" cy="813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DC3EC" id="_x0000_t202" coordsize="21600,21600" o:spt="202" path="m,l,21600r21600,l21600,xe">
              <v:stroke joinstyle="miter"/>
              <v:path gradientshapeok="t" o:connecttype="rect"/>
            </v:shapetype>
            <v:shape id="Text Box 5" o:spid="_x0000_s1026" type="#_x0000_t202" style="position:absolute;left:0;text-align:left;margin-left:-2.4pt;margin-top:34.2pt;width:10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" fillcolor="white [3201]" stroked="f" strokeweight=".5pt">
              <v:textbox>
                <w:txbxContent>
                  <w:p w14:paraId="6C70576C" w14:textId="77777777" w:rsidR="006E72DA" w:rsidRDefault="006E72DA" w:rsidP="0042336C">
                    <w:pPr>
                      <w:jc w:val="center"/>
                    </w:pPr>
                    <w:r w:rsidRPr="0042336C">
                      <w:rPr>
                        <w:noProof/>
                      </w:rPr>
                      <w:drawing>
                        <wp:inline distT="0" distB="0" distL="0" distR="0" wp14:anchorId="2CCF25EA" wp14:editId="21EE4392">
                          <wp:extent cx="1042416" cy="813816"/>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416" cy="813816"/>
                                  </a:xfrm>
                                  <a:prstGeom prst="rect">
                                    <a:avLst/>
                                  </a:prstGeom>
                                  <a:noFill/>
                                  <a:ln>
                                    <a:noFill/>
                                  </a:ln>
                                </pic:spPr>
                              </pic:pic>
                            </a:graphicData>
                          </a:graphic>
                        </wp:inline>
                      </w:drawing>
                    </w:r>
                  </w:p>
                </w:txbxContent>
              </v:textbox>
            </v:shape>
          </w:pict>
        </mc:Fallback>
      </mc:AlternateContent>
    </w:r>
    <w:r w:rsidRPr="001228FB">
      <w:rPr>
        <w:rFonts w:ascii="Arial Black" w:hAnsi="Arial Black"/>
        <w:smallCaps/>
        <w:sz w:val="48"/>
        <w:szCs w:val="48"/>
      </w:rPr>
      <w:t>Washington</w:t>
    </w:r>
    <w:r w:rsidRPr="001228FB">
      <w:rPr>
        <w:rFonts w:ascii="Arial Black" w:hAnsi="Arial Black"/>
        <w:sz w:val="48"/>
        <w:szCs w:val="48"/>
      </w:rPr>
      <w:t xml:space="preserve"> </w:t>
    </w:r>
    <w:r w:rsidRPr="001228FB">
      <w:rPr>
        <w:rFonts w:ascii="Arial Black" w:hAnsi="Arial Black"/>
        <w:smallCaps/>
        <w:sz w:val="48"/>
        <w:szCs w:val="48"/>
      </w:rPr>
      <w:t>Update</w:t>
    </w:r>
    <w:r>
      <w:rPr>
        <w:rFonts w:ascii="Arial" w:hAnsi="Arial" w:cs="Arial"/>
        <w:i/>
        <w:color w:val="C00000"/>
        <w:sz w:val="18"/>
        <w:szCs w:val="18"/>
      </w:rPr>
      <w:t xml:space="preserve">         </w:t>
    </w:r>
  </w:p>
  <w:p w14:paraId="2587A3B8" w14:textId="77777777" w:rsidR="006E72DA" w:rsidRPr="00DA7488" w:rsidRDefault="006E72DA" w:rsidP="000403BB">
    <w:pPr>
      <w:pStyle w:val="Heading1"/>
      <w:pBdr>
        <w:top w:val="threeDEngrave" w:sz="24" w:space="11" w:color="auto"/>
        <w:left w:val="threeDEngrave" w:sz="24" w:space="4" w:color="auto"/>
        <w:bottom w:val="threeDEngrave" w:sz="24" w:space="7" w:color="auto"/>
        <w:right w:val="threeDEngrave" w:sz="24" w:space="4" w:color="auto"/>
      </w:pBdr>
      <w:jc w:val="center"/>
      <w:rPr>
        <w:rFonts w:ascii="Arial Black" w:hAnsi="Arial Black"/>
        <w:smallCaps/>
        <w:sz w:val="64"/>
        <w:szCs w:val="64"/>
      </w:rPr>
    </w:pPr>
    <w:r>
      <w:rPr>
        <w:rFonts w:ascii="Arial" w:hAnsi="Arial" w:cs="Arial"/>
        <w:i/>
        <w:color w:val="C00000"/>
        <w:sz w:val="18"/>
        <w:szCs w:val="18"/>
      </w:rPr>
      <w:br/>
    </w:r>
    <w:r w:rsidRPr="008E327C">
      <w:rPr>
        <w:rFonts w:ascii="Arial" w:hAnsi="Arial" w:cs="Arial"/>
        <w:i/>
        <w:color w:val="C00000"/>
        <w:sz w:val="18"/>
        <w:szCs w:val="18"/>
      </w:rPr>
      <w:t>Recent</w:t>
    </w:r>
    <w:r w:rsidRPr="008E327C">
      <w:rPr>
        <w:i/>
        <w:color w:val="C00000"/>
        <w:sz w:val="20"/>
        <w:szCs w:val="20"/>
      </w:rPr>
      <w:t xml:space="preserve"> </w:t>
    </w:r>
    <w:r w:rsidRPr="008E327C">
      <w:rPr>
        <w:rFonts w:ascii="Arial" w:hAnsi="Arial" w:cs="Arial"/>
        <w:i/>
        <w:color w:val="C00000"/>
        <w:sz w:val="18"/>
        <w:szCs w:val="18"/>
      </w:rPr>
      <w:t>news regarding legislation and regulatory actions affecting veterans and people with disabilities.</w:t>
    </w:r>
  </w:p>
  <w:p w14:paraId="5FA099B7" w14:textId="77777777" w:rsidR="006E72DA" w:rsidRPr="00F4468C" w:rsidRDefault="006E72DA" w:rsidP="000403BB">
    <w:pPr>
      <w:pBdr>
        <w:top w:val="threeDEngrave" w:sz="24" w:space="11" w:color="auto"/>
        <w:left w:val="threeDEngrave" w:sz="24" w:space="4" w:color="auto"/>
        <w:bottom w:val="threeDEngrave" w:sz="24" w:space="7" w:color="auto"/>
        <w:right w:val="threeDEngrave" w:sz="24" w:space="4" w:color="auto"/>
      </w:pBdr>
      <w:spacing w:line="240" w:lineRule="auto"/>
      <w:jc w:val="center"/>
      <w:rPr>
        <w:rFonts w:ascii="Arial" w:hAnsi="Arial" w:cs="Arial"/>
        <w:b/>
        <w:color w:val="000000"/>
        <w:sz w:val="17"/>
        <w:szCs w:val="17"/>
      </w:rPr>
    </w:pPr>
    <w:r w:rsidRPr="00F4468C">
      <w:rPr>
        <w:rFonts w:ascii="Arial" w:hAnsi="Arial" w:cs="Arial"/>
        <w:b/>
        <w:color w:val="000000"/>
        <w:sz w:val="17"/>
        <w:szCs w:val="17"/>
      </w:rPr>
      <w:t>Written and produced by Paralyzed Veterans of America - Government Relations Department</w:t>
    </w:r>
  </w:p>
  <w:p w14:paraId="2F35F373" w14:textId="64DB56DD" w:rsidR="006E72DA" w:rsidRPr="006379A3" w:rsidRDefault="00D66785" w:rsidP="000403BB">
    <w:pPr>
      <w:pBdr>
        <w:top w:val="threeDEngrave" w:sz="24" w:space="11" w:color="auto"/>
        <w:left w:val="threeDEngrave" w:sz="24" w:space="4" w:color="auto"/>
        <w:bottom w:val="threeDEngrave" w:sz="24" w:space="7" w:color="auto"/>
        <w:right w:val="threeDEngrave" w:sz="24" w:space="4" w:color="auto"/>
      </w:pBdr>
      <w:spacing w:line="240" w:lineRule="auto"/>
      <w:rPr>
        <w:rFonts w:ascii="Arial" w:hAnsi="Arial" w:cs="Arial"/>
        <w:b/>
        <w:sz w:val="18"/>
        <w:szCs w:val="18"/>
      </w:rPr>
    </w:pPr>
    <w:r>
      <w:rPr>
        <w:rFonts w:ascii="Arial" w:hAnsi="Arial" w:cs="Arial"/>
        <w:b/>
        <w:sz w:val="24"/>
        <w:szCs w:val="24"/>
      </w:rPr>
      <w:t xml:space="preserve">February </w:t>
    </w:r>
    <w:r w:rsidR="009B4DCC">
      <w:rPr>
        <w:rFonts w:ascii="Arial" w:hAnsi="Arial" w:cs="Arial"/>
        <w:b/>
        <w:sz w:val="24"/>
        <w:szCs w:val="24"/>
      </w:rPr>
      <w:t>2</w:t>
    </w:r>
    <w:r w:rsidR="00697893">
      <w:rPr>
        <w:rFonts w:ascii="Arial" w:hAnsi="Arial" w:cs="Arial"/>
        <w:b/>
        <w:sz w:val="24"/>
        <w:szCs w:val="24"/>
      </w:rPr>
      <w:t>6</w:t>
    </w:r>
    <w:r w:rsidR="00FC66D1">
      <w:rPr>
        <w:rFonts w:ascii="Arial" w:hAnsi="Arial" w:cs="Arial"/>
        <w:b/>
        <w:sz w:val="24"/>
        <w:szCs w:val="24"/>
      </w:rPr>
      <w:t>, 2021</w:t>
    </w:r>
    <w:r w:rsidR="006E72DA" w:rsidRPr="00BD158F">
      <w:rPr>
        <w:rFonts w:ascii="Arial" w:hAnsi="Arial" w:cs="Arial"/>
        <w:b/>
      </w:rPr>
      <w:tab/>
    </w:r>
    <w:r w:rsidR="006E72DA">
      <w:rPr>
        <w:rFonts w:ascii="Arial" w:hAnsi="Arial" w:cs="Arial"/>
        <w:b/>
        <w:sz w:val="18"/>
        <w:szCs w:val="18"/>
      </w:rPr>
      <w:tab/>
    </w:r>
    <w:r w:rsidR="006E72DA">
      <w:rPr>
        <w:rFonts w:ascii="Arial" w:hAnsi="Arial" w:cs="Arial"/>
        <w:b/>
        <w:sz w:val="18"/>
        <w:szCs w:val="18"/>
      </w:rPr>
      <w:tab/>
    </w:r>
    <w:r w:rsidR="006E72DA" w:rsidRPr="00BD158F">
      <w:rPr>
        <w:rFonts w:ascii="Arial" w:hAnsi="Arial" w:cs="Arial"/>
        <w:b/>
        <w:sz w:val="24"/>
        <w:szCs w:val="24"/>
      </w:rPr>
      <w:t xml:space="preserve">         </w:t>
    </w:r>
    <w:r w:rsidR="006E72DA">
      <w:rPr>
        <w:rFonts w:ascii="Arial" w:hAnsi="Arial" w:cs="Arial"/>
        <w:b/>
        <w:sz w:val="24"/>
        <w:szCs w:val="24"/>
      </w:rPr>
      <w:t xml:space="preserve">     </w:t>
    </w:r>
    <w:r w:rsidR="00AB05DD">
      <w:rPr>
        <w:rFonts w:ascii="Arial" w:hAnsi="Arial" w:cs="Arial"/>
        <w:b/>
        <w:sz w:val="24"/>
        <w:szCs w:val="24"/>
      </w:rPr>
      <w:tab/>
    </w:r>
    <w:r w:rsidR="00AB05DD">
      <w:rPr>
        <w:rFonts w:ascii="Arial" w:hAnsi="Arial" w:cs="Arial"/>
        <w:b/>
        <w:sz w:val="24"/>
        <w:szCs w:val="24"/>
      </w:rPr>
      <w:tab/>
    </w:r>
    <w:r w:rsidR="009C7848">
      <w:rPr>
        <w:rFonts w:ascii="Arial" w:hAnsi="Arial" w:cs="Arial"/>
        <w:b/>
        <w:sz w:val="24"/>
        <w:szCs w:val="24"/>
      </w:rPr>
      <w:t xml:space="preserve">    </w:t>
    </w:r>
    <w:r w:rsidR="004A545A">
      <w:rPr>
        <w:rFonts w:ascii="Arial" w:hAnsi="Arial" w:cs="Arial"/>
        <w:b/>
        <w:sz w:val="24"/>
        <w:szCs w:val="24"/>
      </w:rPr>
      <w:t>Vo</w:t>
    </w:r>
    <w:r w:rsidR="006E72DA" w:rsidRPr="00BD158F">
      <w:rPr>
        <w:rFonts w:ascii="Arial" w:hAnsi="Arial" w:cs="Arial"/>
        <w:b/>
        <w:sz w:val="24"/>
        <w:szCs w:val="24"/>
      </w:rPr>
      <w:t xml:space="preserve">lume </w:t>
    </w:r>
    <w:r w:rsidR="00FC66D1">
      <w:rPr>
        <w:rFonts w:ascii="Arial" w:hAnsi="Arial" w:cs="Arial"/>
        <w:b/>
        <w:sz w:val="24"/>
        <w:szCs w:val="24"/>
      </w:rPr>
      <w:t>27</w:t>
    </w:r>
    <w:r w:rsidR="006E72DA" w:rsidRPr="00BD158F">
      <w:rPr>
        <w:rFonts w:ascii="Arial" w:hAnsi="Arial" w:cs="Arial"/>
        <w:b/>
        <w:sz w:val="24"/>
        <w:szCs w:val="24"/>
      </w:rPr>
      <w:t xml:space="preserve">, Number </w:t>
    </w:r>
    <w:r w:rsidR="009B4DCC">
      <w:rPr>
        <w:rFonts w:ascii="Arial" w:hAnsi="Arial" w:cs="Arial"/>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39D"/>
    <w:multiLevelType w:val="hybridMultilevel"/>
    <w:tmpl w:val="EE42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39F"/>
    <w:multiLevelType w:val="hybridMultilevel"/>
    <w:tmpl w:val="0B68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0659"/>
    <w:multiLevelType w:val="hybridMultilevel"/>
    <w:tmpl w:val="C32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72EF8"/>
    <w:multiLevelType w:val="hybridMultilevel"/>
    <w:tmpl w:val="401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14D2"/>
    <w:multiLevelType w:val="hybridMultilevel"/>
    <w:tmpl w:val="45B0C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A559E"/>
    <w:multiLevelType w:val="hybridMultilevel"/>
    <w:tmpl w:val="9756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1052F"/>
    <w:multiLevelType w:val="hybridMultilevel"/>
    <w:tmpl w:val="028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5416B"/>
    <w:multiLevelType w:val="hybridMultilevel"/>
    <w:tmpl w:val="E1DA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B4D8C"/>
    <w:multiLevelType w:val="hybridMultilevel"/>
    <w:tmpl w:val="71C4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242D1"/>
    <w:multiLevelType w:val="hybridMultilevel"/>
    <w:tmpl w:val="261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4320C"/>
    <w:multiLevelType w:val="hybridMultilevel"/>
    <w:tmpl w:val="89E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96172"/>
    <w:multiLevelType w:val="hybridMultilevel"/>
    <w:tmpl w:val="54B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82644"/>
    <w:multiLevelType w:val="hybridMultilevel"/>
    <w:tmpl w:val="7AAE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D4CF9"/>
    <w:multiLevelType w:val="hybridMultilevel"/>
    <w:tmpl w:val="6C16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B1379"/>
    <w:multiLevelType w:val="hybridMultilevel"/>
    <w:tmpl w:val="5B60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74E55"/>
    <w:multiLevelType w:val="hybridMultilevel"/>
    <w:tmpl w:val="D3C6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3C06DB"/>
    <w:multiLevelType w:val="hybridMultilevel"/>
    <w:tmpl w:val="C15A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E3C9C"/>
    <w:multiLevelType w:val="hybridMultilevel"/>
    <w:tmpl w:val="C04E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724A0"/>
    <w:multiLevelType w:val="hybridMultilevel"/>
    <w:tmpl w:val="A7B4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0"/>
  </w:num>
  <w:num w:numId="5">
    <w:abstractNumId w:val="6"/>
  </w:num>
  <w:num w:numId="6">
    <w:abstractNumId w:val="9"/>
  </w:num>
  <w:num w:numId="7">
    <w:abstractNumId w:val="16"/>
  </w:num>
  <w:num w:numId="8">
    <w:abstractNumId w:val="7"/>
  </w:num>
  <w:num w:numId="9">
    <w:abstractNumId w:val="14"/>
  </w:num>
  <w:num w:numId="10">
    <w:abstractNumId w:val="3"/>
  </w:num>
  <w:num w:numId="11">
    <w:abstractNumId w:val="12"/>
  </w:num>
  <w:num w:numId="12">
    <w:abstractNumId w:val="17"/>
  </w:num>
  <w:num w:numId="13">
    <w:abstractNumId w:val="18"/>
  </w:num>
  <w:num w:numId="14">
    <w:abstractNumId w:val="15"/>
  </w:num>
  <w:num w:numId="15">
    <w:abstractNumId w:val="5"/>
  </w:num>
  <w:num w:numId="16">
    <w:abstractNumId w:val="1"/>
  </w:num>
  <w:num w:numId="17">
    <w:abstractNumId w:val="13"/>
  </w:num>
  <w:num w:numId="18">
    <w:abstractNumId w:val="0"/>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E6"/>
    <w:rsid w:val="00001338"/>
    <w:rsid w:val="00002C51"/>
    <w:rsid w:val="00002FB4"/>
    <w:rsid w:val="00002FC7"/>
    <w:rsid w:val="00004CF5"/>
    <w:rsid w:val="00005027"/>
    <w:rsid w:val="0000613C"/>
    <w:rsid w:val="00006797"/>
    <w:rsid w:val="000112FA"/>
    <w:rsid w:val="000130A6"/>
    <w:rsid w:val="00013E1D"/>
    <w:rsid w:val="0001449C"/>
    <w:rsid w:val="000154E6"/>
    <w:rsid w:val="00020322"/>
    <w:rsid w:val="00020BE6"/>
    <w:rsid w:val="000235E1"/>
    <w:rsid w:val="000254A1"/>
    <w:rsid w:val="00027A85"/>
    <w:rsid w:val="00030179"/>
    <w:rsid w:val="0003329B"/>
    <w:rsid w:val="00033D44"/>
    <w:rsid w:val="00033D75"/>
    <w:rsid w:val="000370F5"/>
    <w:rsid w:val="000403BB"/>
    <w:rsid w:val="00041A5A"/>
    <w:rsid w:val="00044543"/>
    <w:rsid w:val="00044880"/>
    <w:rsid w:val="00045E52"/>
    <w:rsid w:val="00046226"/>
    <w:rsid w:val="00046255"/>
    <w:rsid w:val="00046338"/>
    <w:rsid w:val="00052E74"/>
    <w:rsid w:val="00054B3B"/>
    <w:rsid w:val="00055BBA"/>
    <w:rsid w:val="00056B41"/>
    <w:rsid w:val="000622D3"/>
    <w:rsid w:val="000633AD"/>
    <w:rsid w:val="000641AB"/>
    <w:rsid w:val="00065821"/>
    <w:rsid w:val="000708C4"/>
    <w:rsid w:val="00070F24"/>
    <w:rsid w:val="00072EC0"/>
    <w:rsid w:val="00073397"/>
    <w:rsid w:val="00074F8C"/>
    <w:rsid w:val="000775BA"/>
    <w:rsid w:val="0007773C"/>
    <w:rsid w:val="00081E42"/>
    <w:rsid w:val="0008416A"/>
    <w:rsid w:val="00084459"/>
    <w:rsid w:val="00087D74"/>
    <w:rsid w:val="00090483"/>
    <w:rsid w:val="00091453"/>
    <w:rsid w:val="00091DDD"/>
    <w:rsid w:val="0009261B"/>
    <w:rsid w:val="00095D0E"/>
    <w:rsid w:val="00097A80"/>
    <w:rsid w:val="000A0766"/>
    <w:rsid w:val="000A243B"/>
    <w:rsid w:val="000A42E3"/>
    <w:rsid w:val="000A5943"/>
    <w:rsid w:val="000A70BD"/>
    <w:rsid w:val="000A7858"/>
    <w:rsid w:val="000B11CB"/>
    <w:rsid w:val="000B16C9"/>
    <w:rsid w:val="000B30F4"/>
    <w:rsid w:val="000B541D"/>
    <w:rsid w:val="000B6E3C"/>
    <w:rsid w:val="000C13DD"/>
    <w:rsid w:val="000C16BB"/>
    <w:rsid w:val="000C2C88"/>
    <w:rsid w:val="000C382A"/>
    <w:rsid w:val="000C5EE2"/>
    <w:rsid w:val="000C6F6B"/>
    <w:rsid w:val="000C7733"/>
    <w:rsid w:val="000D27A9"/>
    <w:rsid w:val="000D3793"/>
    <w:rsid w:val="000D5819"/>
    <w:rsid w:val="000D59CF"/>
    <w:rsid w:val="000D66EA"/>
    <w:rsid w:val="000E0F72"/>
    <w:rsid w:val="000E17CB"/>
    <w:rsid w:val="000E2686"/>
    <w:rsid w:val="000E278F"/>
    <w:rsid w:val="000E2A3A"/>
    <w:rsid w:val="000E35BA"/>
    <w:rsid w:val="000E5BBD"/>
    <w:rsid w:val="000E5BC2"/>
    <w:rsid w:val="000E7A6C"/>
    <w:rsid w:val="000F033B"/>
    <w:rsid w:val="000F1146"/>
    <w:rsid w:val="000F29A6"/>
    <w:rsid w:val="000F4D15"/>
    <w:rsid w:val="000F4EEC"/>
    <w:rsid w:val="000F52E4"/>
    <w:rsid w:val="000F7769"/>
    <w:rsid w:val="0010575D"/>
    <w:rsid w:val="00106BAE"/>
    <w:rsid w:val="00107426"/>
    <w:rsid w:val="0011124F"/>
    <w:rsid w:val="00111EB1"/>
    <w:rsid w:val="00112683"/>
    <w:rsid w:val="00114060"/>
    <w:rsid w:val="00114AAA"/>
    <w:rsid w:val="00114AE6"/>
    <w:rsid w:val="00115EF6"/>
    <w:rsid w:val="00121AF3"/>
    <w:rsid w:val="001228FB"/>
    <w:rsid w:val="00123262"/>
    <w:rsid w:val="001235DD"/>
    <w:rsid w:val="00123884"/>
    <w:rsid w:val="00130528"/>
    <w:rsid w:val="00130D8F"/>
    <w:rsid w:val="00132034"/>
    <w:rsid w:val="00132405"/>
    <w:rsid w:val="00133B46"/>
    <w:rsid w:val="00135531"/>
    <w:rsid w:val="0013604F"/>
    <w:rsid w:val="00136633"/>
    <w:rsid w:val="0014146F"/>
    <w:rsid w:val="00142987"/>
    <w:rsid w:val="00142B72"/>
    <w:rsid w:val="00145E32"/>
    <w:rsid w:val="00147458"/>
    <w:rsid w:val="00147928"/>
    <w:rsid w:val="001501B0"/>
    <w:rsid w:val="001503FE"/>
    <w:rsid w:val="00151DB1"/>
    <w:rsid w:val="00152856"/>
    <w:rsid w:val="00156351"/>
    <w:rsid w:val="00161AA2"/>
    <w:rsid w:val="00162822"/>
    <w:rsid w:val="00162A0D"/>
    <w:rsid w:val="00163DF7"/>
    <w:rsid w:val="00165221"/>
    <w:rsid w:val="00165634"/>
    <w:rsid w:val="0016579C"/>
    <w:rsid w:val="001660E2"/>
    <w:rsid w:val="00170C96"/>
    <w:rsid w:val="00171BB3"/>
    <w:rsid w:val="00172AB1"/>
    <w:rsid w:val="00174304"/>
    <w:rsid w:val="0017585B"/>
    <w:rsid w:val="0017613C"/>
    <w:rsid w:val="00176DDD"/>
    <w:rsid w:val="00176EC2"/>
    <w:rsid w:val="00177796"/>
    <w:rsid w:val="00177AED"/>
    <w:rsid w:val="001808E9"/>
    <w:rsid w:val="00184B99"/>
    <w:rsid w:val="00184C34"/>
    <w:rsid w:val="001866D4"/>
    <w:rsid w:val="001927E4"/>
    <w:rsid w:val="00192B1B"/>
    <w:rsid w:val="0019371B"/>
    <w:rsid w:val="001942AE"/>
    <w:rsid w:val="00194CD6"/>
    <w:rsid w:val="00195289"/>
    <w:rsid w:val="001955B9"/>
    <w:rsid w:val="00195B51"/>
    <w:rsid w:val="00195D81"/>
    <w:rsid w:val="0019753E"/>
    <w:rsid w:val="00197A1F"/>
    <w:rsid w:val="001A054A"/>
    <w:rsid w:val="001A05CF"/>
    <w:rsid w:val="001A0CC6"/>
    <w:rsid w:val="001A2258"/>
    <w:rsid w:val="001A2E28"/>
    <w:rsid w:val="001A3391"/>
    <w:rsid w:val="001A6D76"/>
    <w:rsid w:val="001A70B3"/>
    <w:rsid w:val="001B16DC"/>
    <w:rsid w:val="001B2427"/>
    <w:rsid w:val="001B5E12"/>
    <w:rsid w:val="001B651E"/>
    <w:rsid w:val="001B6E41"/>
    <w:rsid w:val="001C0CD5"/>
    <w:rsid w:val="001C213D"/>
    <w:rsid w:val="001C7D63"/>
    <w:rsid w:val="001C7E90"/>
    <w:rsid w:val="001D51E2"/>
    <w:rsid w:val="001D6558"/>
    <w:rsid w:val="001D795E"/>
    <w:rsid w:val="001E4010"/>
    <w:rsid w:val="001E4528"/>
    <w:rsid w:val="001E6800"/>
    <w:rsid w:val="001E7039"/>
    <w:rsid w:val="001F058E"/>
    <w:rsid w:val="001F48CC"/>
    <w:rsid w:val="001F5AFF"/>
    <w:rsid w:val="00200491"/>
    <w:rsid w:val="002010F3"/>
    <w:rsid w:val="00201E54"/>
    <w:rsid w:val="00201F86"/>
    <w:rsid w:val="00203245"/>
    <w:rsid w:val="00205DE1"/>
    <w:rsid w:val="00211D25"/>
    <w:rsid w:val="0021747A"/>
    <w:rsid w:val="002176A8"/>
    <w:rsid w:val="002224C3"/>
    <w:rsid w:val="00223699"/>
    <w:rsid w:val="00223C3B"/>
    <w:rsid w:val="00227139"/>
    <w:rsid w:val="0022799E"/>
    <w:rsid w:val="00231258"/>
    <w:rsid w:val="00231B58"/>
    <w:rsid w:val="00233322"/>
    <w:rsid w:val="00235138"/>
    <w:rsid w:val="002369BC"/>
    <w:rsid w:val="00237FE3"/>
    <w:rsid w:val="0024527D"/>
    <w:rsid w:val="00247C66"/>
    <w:rsid w:val="00250CA1"/>
    <w:rsid w:val="00254045"/>
    <w:rsid w:val="00256D15"/>
    <w:rsid w:val="00257DBE"/>
    <w:rsid w:val="00260527"/>
    <w:rsid w:val="0026226E"/>
    <w:rsid w:val="00262AC9"/>
    <w:rsid w:val="00262C9E"/>
    <w:rsid w:val="002637EB"/>
    <w:rsid w:val="00263E96"/>
    <w:rsid w:val="002640A4"/>
    <w:rsid w:val="002653E7"/>
    <w:rsid w:val="00266AD6"/>
    <w:rsid w:val="00270ECD"/>
    <w:rsid w:val="00271A48"/>
    <w:rsid w:val="00271CF5"/>
    <w:rsid w:val="00276107"/>
    <w:rsid w:val="00282424"/>
    <w:rsid w:val="00282A79"/>
    <w:rsid w:val="00284EB5"/>
    <w:rsid w:val="00285DEB"/>
    <w:rsid w:val="00285E0E"/>
    <w:rsid w:val="002862E0"/>
    <w:rsid w:val="00287811"/>
    <w:rsid w:val="0029141B"/>
    <w:rsid w:val="00292FBE"/>
    <w:rsid w:val="00294EF3"/>
    <w:rsid w:val="00295663"/>
    <w:rsid w:val="002A0437"/>
    <w:rsid w:val="002A1ABF"/>
    <w:rsid w:val="002A267B"/>
    <w:rsid w:val="002A2C99"/>
    <w:rsid w:val="002A30BF"/>
    <w:rsid w:val="002A6217"/>
    <w:rsid w:val="002A68F8"/>
    <w:rsid w:val="002B01B6"/>
    <w:rsid w:val="002B1D5B"/>
    <w:rsid w:val="002B1F92"/>
    <w:rsid w:val="002B29F5"/>
    <w:rsid w:val="002B4DE1"/>
    <w:rsid w:val="002B58A5"/>
    <w:rsid w:val="002B5EC9"/>
    <w:rsid w:val="002B7AD4"/>
    <w:rsid w:val="002B7DC0"/>
    <w:rsid w:val="002C0215"/>
    <w:rsid w:val="002C072A"/>
    <w:rsid w:val="002C0C11"/>
    <w:rsid w:val="002C3D48"/>
    <w:rsid w:val="002C51F0"/>
    <w:rsid w:val="002C555F"/>
    <w:rsid w:val="002C6170"/>
    <w:rsid w:val="002D1E64"/>
    <w:rsid w:val="002D3369"/>
    <w:rsid w:val="002D4991"/>
    <w:rsid w:val="002D613B"/>
    <w:rsid w:val="002D626C"/>
    <w:rsid w:val="002E594B"/>
    <w:rsid w:val="002F29B3"/>
    <w:rsid w:val="002F3B23"/>
    <w:rsid w:val="002F49C6"/>
    <w:rsid w:val="002F6C59"/>
    <w:rsid w:val="00300BFD"/>
    <w:rsid w:val="003010A8"/>
    <w:rsid w:val="00301411"/>
    <w:rsid w:val="003032F8"/>
    <w:rsid w:val="00307B1C"/>
    <w:rsid w:val="00310063"/>
    <w:rsid w:val="003127F0"/>
    <w:rsid w:val="00313B03"/>
    <w:rsid w:val="00322570"/>
    <w:rsid w:val="00322B53"/>
    <w:rsid w:val="00323E59"/>
    <w:rsid w:val="00324640"/>
    <w:rsid w:val="00324D99"/>
    <w:rsid w:val="0032500F"/>
    <w:rsid w:val="00325658"/>
    <w:rsid w:val="0032615D"/>
    <w:rsid w:val="003316B2"/>
    <w:rsid w:val="003321BD"/>
    <w:rsid w:val="003330E3"/>
    <w:rsid w:val="00334AA9"/>
    <w:rsid w:val="00335479"/>
    <w:rsid w:val="003366FC"/>
    <w:rsid w:val="003402E6"/>
    <w:rsid w:val="003408BA"/>
    <w:rsid w:val="00340ADD"/>
    <w:rsid w:val="00342802"/>
    <w:rsid w:val="00342E1D"/>
    <w:rsid w:val="00343A80"/>
    <w:rsid w:val="00344E2A"/>
    <w:rsid w:val="00345ADA"/>
    <w:rsid w:val="00351307"/>
    <w:rsid w:val="00352798"/>
    <w:rsid w:val="00353D0B"/>
    <w:rsid w:val="0035539D"/>
    <w:rsid w:val="003611EB"/>
    <w:rsid w:val="00361A37"/>
    <w:rsid w:val="00363417"/>
    <w:rsid w:val="00364220"/>
    <w:rsid w:val="003655A7"/>
    <w:rsid w:val="0037058D"/>
    <w:rsid w:val="00370896"/>
    <w:rsid w:val="0037156D"/>
    <w:rsid w:val="00372E03"/>
    <w:rsid w:val="00373EAD"/>
    <w:rsid w:val="00374DB0"/>
    <w:rsid w:val="00377E53"/>
    <w:rsid w:val="00381F6E"/>
    <w:rsid w:val="003822C0"/>
    <w:rsid w:val="003832BF"/>
    <w:rsid w:val="003835E1"/>
    <w:rsid w:val="003855D4"/>
    <w:rsid w:val="003920B8"/>
    <w:rsid w:val="00394BF3"/>
    <w:rsid w:val="00394D48"/>
    <w:rsid w:val="003962EE"/>
    <w:rsid w:val="00396E44"/>
    <w:rsid w:val="00396E99"/>
    <w:rsid w:val="0039767A"/>
    <w:rsid w:val="003A0090"/>
    <w:rsid w:val="003A1A11"/>
    <w:rsid w:val="003A4E55"/>
    <w:rsid w:val="003A574F"/>
    <w:rsid w:val="003A75FF"/>
    <w:rsid w:val="003B1CB9"/>
    <w:rsid w:val="003B228A"/>
    <w:rsid w:val="003B4FB1"/>
    <w:rsid w:val="003B6C7B"/>
    <w:rsid w:val="003B7302"/>
    <w:rsid w:val="003B76CA"/>
    <w:rsid w:val="003C01D8"/>
    <w:rsid w:val="003C1409"/>
    <w:rsid w:val="003C1521"/>
    <w:rsid w:val="003C2CCA"/>
    <w:rsid w:val="003C2EFA"/>
    <w:rsid w:val="003C4950"/>
    <w:rsid w:val="003C5182"/>
    <w:rsid w:val="003C5394"/>
    <w:rsid w:val="003C6B6F"/>
    <w:rsid w:val="003D14F8"/>
    <w:rsid w:val="003D476C"/>
    <w:rsid w:val="003D6565"/>
    <w:rsid w:val="003D701B"/>
    <w:rsid w:val="003D74EE"/>
    <w:rsid w:val="003E01E9"/>
    <w:rsid w:val="003E1486"/>
    <w:rsid w:val="003E2BB3"/>
    <w:rsid w:val="003E49A5"/>
    <w:rsid w:val="003E5897"/>
    <w:rsid w:val="003E5D5B"/>
    <w:rsid w:val="003E7DBC"/>
    <w:rsid w:val="003E7F1A"/>
    <w:rsid w:val="003F1A7F"/>
    <w:rsid w:val="003F3653"/>
    <w:rsid w:val="003F3B73"/>
    <w:rsid w:val="003F418B"/>
    <w:rsid w:val="003F41DF"/>
    <w:rsid w:val="003F424C"/>
    <w:rsid w:val="003F48A2"/>
    <w:rsid w:val="003F49FB"/>
    <w:rsid w:val="003F5CDC"/>
    <w:rsid w:val="003F680A"/>
    <w:rsid w:val="003F6A77"/>
    <w:rsid w:val="003F79B9"/>
    <w:rsid w:val="004042C2"/>
    <w:rsid w:val="0040452A"/>
    <w:rsid w:val="004049C5"/>
    <w:rsid w:val="004050F0"/>
    <w:rsid w:val="004073E7"/>
    <w:rsid w:val="00411D85"/>
    <w:rsid w:val="004130B6"/>
    <w:rsid w:val="00414804"/>
    <w:rsid w:val="00415593"/>
    <w:rsid w:val="004177B4"/>
    <w:rsid w:val="004218F6"/>
    <w:rsid w:val="004219F9"/>
    <w:rsid w:val="004227E3"/>
    <w:rsid w:val="00422C69"/>
    <w:rsid w:val="0042336C"/>
    <w:rsid w:val="004239E5"/>
    <w:rsid w:val="00426309"/>
    <w:rsid w:val="00427450"/>
    <w:rsid w:val="0043113C"/>
    <w:rsid w:val="00432549"/>
    <w:rsid w:val="00433983"/>
    <w:rsid w:val="00435A80"/>
    <w:rsid w:val="00436137"/>
    <w:rsid w:val="00437E90"/>
    <w:rsid w:val="004416DB"/>
    <w:rsid w:val="004421B0"/>
    <w:rsid w:val="00442A65"/>
    <w:rsid w:val="004453F3"/>
    <w:rsid w:val="0044641A"/>
    <w:rsid w:val="00447FF3"/>
    <w:rsid w:val="004501C6"/>
    <w:rsid w:val="00450E7F"/>
    <w:rsid w:val="00455EBC"/>
    <w:rsid w:val="00457EF4"/>
    <w:rsid w:val="00460F51"/>
    <w:rsid w:val="004619E8"/>
    <w:rsid w:val="004620B0"/>
    <w:rsid w:val="004626A0"/>
    <w:rsid w:val="00462ACC"/>
    <w:rsid w:val="004632FC"/>
    <w:rsid w:val="00463C30"/>
    <w:rsid w:val="00465BD4"/>
    <w:rsid w:val="004679CA"/>
    <w:rsid w:val="00467A17"/>
    <w:rsid w:val="0047393A"/>
    <w:rsid w:val="0047522B"/>
    <w:rsid w:val="00475DD1"/>
    <w:rsid w:val="00476E8A"/>
    <w:rsid w:val="0047771E"/>
    <w:rsid w:val="00477943"/>
    <w:rsid w:val="00477950"/>
    <w:rsid w:val="0048038F"/>
    <w:rsid w:val="00480F48"/>
    <w:rsid w:val="00482DC0"/>
    <w:rsid w:val="0048331B"/>
    <w:rsid w:val="00484283"/>
    <w:rsid w:val="004847A8"/>
    <w:rsid w:val="0048787C"/>
    <w:rsid w:val="0049119D"/>
    <w:rsid w:val="00494295"/>
    <w:rsid w:val="00494D73"/>
    <w:rsid w:val="00496E9E"/>
    <w:rsid w:val="004A17E7"/>
    <w:rsid w:val="004A2A34"/>
    <w:rsid w:val="004A2D51"/>
    <w:rsid w:val="004A4260"/>
    <w:rsid w:val="004A545A"/>
    <w:rsid w:val="004A6990"/>
    <w:rsid w:val="004A6CBC"/>
    <w:rsid w:val="004B0A35"/>
    <w:rsid w:val="004B0DA8"/>
    <w:rsid w:val="004B34DD"/>
    <w:rsid w:val="004B469C"/>
    <w:rsid w:val="004B4958"/>
    <w:rsid w:val="004B627F"/>
    <w:rsid w:val="004B7244"/>
    <w:rsid w:val="004C0CCA"/>
    <w:rsid w:val="004C16F5"/>
    <w:rsid w:val="004C1BA8"/>
    <w:rsid w:val="004C3096"/>
    <w:rsid w:val="004C51CA"/>
    <w:rsid w:val="004C5493"/>
    <w:rsid w:val="004C794E"/>
    <w:rsid w:val="004C7CF0"/>
    <w:rsid w:val="004C7D6F"/>
    <w:rsid w:val="004D16F0"/>
    <w:rsid w:val="004D1AFC"/>
    <w:rsid w:val="004D338A"/>
    <w:rsid w:val="004D3C1C"/>
    <w:rsid w:val="004E1A3A"/>
    <w:rsid w:val="004E2D0A"/>
    <w:rsid w:val="004E513A"/>
    <w:rsid w:val="004E5703"/>
    <w:rsid w:val="004F2B16"/>
    <w:rsid w:val="004F2F7D"/>
    <w:rsid w:val="004F3895"/>
    <w:rsid w:val="004F4EF5"/>
    <w:rsid w:val="004F669B"/>
    <w:rsid w:val="0050352A"/>
    <w:rsid w:val="0050379A"/>
    <w:rsid w:val="00504C44"/>
    <w:rsid w:val="005060BC"/>
    <w:rsid w:val="00506748"/>
    <w:rsid w:val="00510B22"/>
    <w:rsid w:val="0051138E"/>
    <w:rsid w:val="0051189F"/>
    <w:rsid w:val="0051200C"/>
    <w:rsid w:val="005122C9"/>
    <w:rsid w:val="00512C39"/>
    <w:rsid w:val="00513021"/>
    <w:rsid w:val="00513AE4"/>
    <w:rsid w:val="00513DEE"/>
    <w:rsid w:val="0051490C"/>
    <w:rsid w:val="0051566F"/>
    <w:rsid w:val="0051610A"/>
    <w:rsid w:val="00516952"/>
    <w:rsid w:val="0052040E"/>
    <w:rsid w:val="00524CB9"/>
    <w:rsid w:val="00525C80"/>
    <w:rsid w:val="00525F88"/>
    <w:rsid w:val="005267F5"/>
    <w:rsid w:val="00527834"/>
    <w:rsid w:val="005312CF"/>
    <w:rsid w:val="00531406"/>
    <w:rsid w:val="005324E5"/>
    <w:rsid w:val="0053497E"/>
    <w:rsid w:val="0054298B"/>
    <w:rsid w:val="005443CA"/>
    <w:rsid w:val="00545B4E"/>
    <w:rsid w:val="00546505"/>
    <w:rsid w:val="00546682"/>
    <w:rsid w:val="005509EE"/>
    <w:rsid w:val="00552C78"/>
    <w:rsid w:val="00553EE7"/>
    <w:rsid w:val="00553F04"/>
    <w:rsid w:val="00554667"/>
    <w:rsid w:val="005547E7"/>
    <w:rsid w:val="005562BD"/>
    <w:rsid w:val="00560D1A"/>
    <w:rsid w:val="00562A0E"/>
    <w:rsid w:val="00566F9B"/>
    <w:rsid w:val="00567553"/>
    <w:rsid w:val="00571EEF"/>
    <w:rsid w:val="005737A0"/>
    <w:rsid w:val="005844FA"/>
    <w:rsid w:val="0058585F"/>
    <w:rsid w:val="00591D95"/>
    <w:rsid w:val="0059339E"/>
    <w:rsid w:val="00594BBB"/>
    <w:rsid w:val="0059654A"/>
    <w:rsid w:val="005A03B6"/>
    <w:rsid w:val="005A0B4C"/>
    <w:rsid w:val="005A1D15"/>
    <w:rsid w:val="005A20C8"/>
    <w:rsid w:val="005A45BF"/>
    <w:rsid w:val="005A48E3"/>
    <w:rsid w:val="005A4F40"/>
    <w:rsid w:val="005A5809"/>
    <w:rsid w:val="005A5F7D"/>
    <w:rsid w:val="005A6338"/>
    <w:rsid w:val="005A6EFC"/>
    <w:rsid w:val="005A789D"/>
    <w:rsid w:val="005B288B"/>
    <w:rsid w:val="005B4654"/>
    <w:rsid w:val="005B4C9D"/>
    <w:rsid w:val="005B500F"/>
    <w:rsid w:val="005B50F8"/>
    <w:rsid w:val="005B604A"/>
    <w:rsid w:val="005B6A17"/>
    <w:rsid w:val="005B7CDD"/>
    <w:rsid w:val="005B7F95"/>
    <w:rsid w:val="005C0F39"/>
    <w:rsid w:val="005C1377"/>
    <w:rsid w:val="005C383E"/>
    <w:rsid w:val="005C468E"/>
    <w:rsid w:val="005C6C93"/>
    <w:rsid w:val="005C7799"/>
    <w:rsid w:val="005D31F4"/>
    <w:rsid w:val="005D36A4"/>
    <w:rsid w:val="005D4C9E"/>
    <w:rsid w:val="005D4EAD"/>
    <w:rsid w:val="005D5074"/>
    <w:rsid w:val="005D50AF"/>
    <w:rsid w:val="005D649E"/>
    <w:rsid w:val="005E002F"/>
    <w:rsid w:val="005E0852"/>
    <w:rsid w:val="005E0EA3"/>
    <w:rsid w:val="005E14EC"/>
    <w:rsid w:val="005E15A2"/>
    <w:rsid w:val="005E2008"/>
    <w:rsid w:val="005E25B1"/>
    <w:rsid w:val="005E5996"/>
    <w:rsid w:val="005E6696"/>
    <w:rsid w:val="005E79A8"/>
    <w:rsid w:val="005E7C60"/>
    <w:rsid w:val="005F0794"/>
    <w:rsid w:val="005F0A90"/>
    <w:rsid w:val="005F0AE8"/>
    <w:rsid w:val="005F2127"/>
    <w:rsid w:val="005F3386"/>
    <w:rsid w:val="005F4169"/>
    <w:rsid w:val="005F6E89"/>
    <w:rsid w:val="006015C1"/>
    <w:rsid w:val="006023E9"/>
    <w:rsid w:val="00602D52"/>
    <w:rsid w:val="006030D9"/>
    <w:rsid w:val="006043EC"/>
    <w:rsid w:val="0060514E"/>
    <w:rsid w:val="006058D2"/>
    <w:rsid w:val="00607D30"/>
    <w:rsid w:val="00607D3C"/>
    <w:rsid w:val="00611C08"/>
    <w:rsid w:val="006127BE"/>
    <w:rsid w:val="00612A35"/>
    <w:rsid w:val="0061478E"/>
    <w:rsid w:val="006149DB"/>
    <w:rsid w:val="00615134"/>
    <w:rsid w:val="00615E33"/>
    <w:rsid w:val="00616861"/>
    <w:rsid w:val="00616F80"/>
    <w:rsid w:val="00617928"/>
    <w:rsid w:val="00617BE3"/>
    <w:rsid w:val="00617C67"/>
    <w:rsid w:val="00620103"/>
    <w:rsid w:val="00623B85"/>
    <w:rsid w:val="00624027"/>
    <w:rsid w:val="00625707"/>
    <w:rsid w:val="00625AA6"/>
    <w:rsid w:val="00626946"/>
    <w:rsid w:val="00627B0C"/>
    <w:rsid w:val="00630632"/>
    <w:rsid w:val="00630EC1"/>
    <w:rsid w:val="00631375"/>
    <w:rsid w:val="00631B60"/>
    <w:rsid w:val="00632A0C"/>
    <w:rsid w:val="00635D67"/>
    <w:rsid w:val="006372F7"/>
    <w:rsid w:val="006379A3"/>
    <w:rsid w:val="00640068"/>
    <w:rsid w:val="00641C0B"/>
    <w:rsid w:val="0064242A"/>
    <w:rsid w:val="00647A08"/>
    <w:rsid w:val="00651323"/>
    <w:rsid w:val="00651486"/>
    <w:rsid w:val="0065374C"/>
    <w:rsid w:val="00654B74"/>
    <w:rsid w:val="0066014A"/>
    <w:rsid w:val="006604BA"/>
    <w:rsid w:val="006616B7"/>
    <w:rsid w:val="006648A9"/>
    <w:rsid w:val="00664A11"/>
    <w:rsid w:val="00666E40"/>
    <w:rsid w:val="006672C5"/>
    <w:rsid w:val="00670098"/>
    <w:rsid w:val="00670CFB"/>
    <w:rsid w:val="006710CC"/>
    <w:rsid w:val="00671C9F"/>
    <w:rsid w:val="006733B9"/>
    <w:rsid w:val="00673725"/>
    <w:rsid w:val="00674981"/>
    <w:rsid w:val="006778FB"/>
    <w:rsid w:val="006813CF"/>
    <w:rsid w:val="0068185F"/>
    <w:rsid w:val="00682CA4"/>
    <w:rsid w:val="006877EC"/>
    <w:rsid w:val="00687DA4"/>
    <w:rsid w:val="00692E88"/>
    <w:rsid w:val="0069665E"/>
    <w:rsid w:val="00697893"/>
    <w:rsid w:val="00697BB8"/>
    <w:rsid w:val="00697E3B"/>
    <w:rsid w:val="00697FD7"/>
    <w:rsid w:val="006A0997"/>
    <w:rsid w:val="006A5BBC"/>
    <w:rsid w:val="006A6FDA"/>
    <w:rsid w:val="006B01F7"/>
    <w:rsid w:val="006B20E6"/>
    <w:rsid w:val="006B336A"/>
    <w:rsid w:val="006B36A3"/>
    <w:rsid w:val="006B57FA"/>
    <w:rsid w:val="006B5E0E"/>
    <w:rsid w:val="006C0621"/>
    <w:rsid w:val="006C0C80"/>
    <w:rsid w:val="006C0E17"/>
    <w:rsid w:val="006C1963"/>
    <w:rsid w:val="006C19D3"/>
    <w:rsid w:val="006C3BBF"/>
    <w:rsid w:val="006C3D8E"/>
    <w:rsid w:val="006C6125"/>
    <w:rsid w:val="006C6F3F"/>
    <w:rsid w:val="006C7361"/>
    <w:rsid w:val="006C7723"/>
    <w:rsid w:val="006C7832"/>
    <w:rsid w:val="006D0540"/>
    <w:rsid w:val="006D0624"/>
    <w:rsid w:val="006D0653"/>
    <w:rsid w:val="006D4B8E"/>
    <w:rsid w:val="006D616F"/>
    <w:rsid w:val="006E0980"/>
    <w:rsid w:val="006E0C58"/>
    <w:rsid w:val="006E1D66"/>
    <w:rsid w:val="006E2E10"/>
    <w:rsid w:val="006E3DA7"/>
    <w:rsid w:val="006E3DB5"/>
    <w:rsid w:val="006E5C42"/>
    <w:rsid w:val="006E6DDE"/>
    <w:rsid w:val="006E72DA"/>
    <w:rsid w:val="006F0596"/>
    <w:rsid w:val="006F0EC8"/>
    <w:rsid w:val="006F25BB"/>
    <w:rsid w:val="006F2DDC"/>
    <w:rsid w:val="006F3268"/>
    <w:rsid w:val="006F4C04"/>
    <w:rsid w:val="006F59E6"/>
    <w:rsid w:val="006F68F0"/>
    <w:rsid w:val="00700266"/>
    <w:rsid w:val="007010BE"/>
    <w:rsid w:val="007033E2"/>
    <w:rsid w:val="00704A95"/>
    <w:rsid w:val="007076B1"/>
    <w:rsid w:val="00707717"/>
    <w:rsid w:val="00707ACC"/>
    <w:rsid w:val="00710913"/>
    <w:rsid w:val="00711FEC"/>
    <w:rsid w:val="0071548E"/>
    <w:rsid w:val="007165C3"/>
    <w:rsid w:val="00720A36"/>
    <w:rsid w:val="0072195B"/>
    <w:rsid w:val="00724B86"/>
    <w:rsid w:val="00726DFC"/>
    <w:rsid w:val="00730C37"/>
    <w:rsid w:val="00734504"/>
    <w:rsid w:val="00735E5A"/>
    <w:rsid w:val="007361E2"/>
    <w:rsid w:val="00736885"/>
    <w:rsid w:val="0074055D"/>
    <w:rsid w:val="00740ED4"/>
    <w:rsid w:val="00742A81"/>
    <w:rsid w:val="00743246"/>
    <w:rsid w:val="00744298"/>
    <w:rsid w:val="00745C3C"/>
    <w:rsid w:val="00747219"/>
    <w:rsid w:val="00750DCA"/>
    <w:rsid w:val="00752139"/>
    <w:rsid w:val="007522CC"/>
    <w:rsid w:val="00752FC2"/>
    <w:rsid w:val="007543D5"/>
    <w:rsid w:val="007544AE"/>
    <w:rsid w:val="00754747"/>
    <w:rsid w:val="00754AB4"/>
    <w:rsid w:val="00754F13"/>
    <w:rsid w:val="007553BF"/>
    <w:rsid w:val="00755A0C"/>
    <w:rsid w:val="007560A6"/>
    <w:rsid w:val="007577B0"/>
    <w:rsid w:val="00760417"/>
    <w:rsid w:val="00760BFA"/>
    <w:rsid w:val="007616B2"/>
    <w:rsid w:val="00761B20"/>
    <w:rsid w:val="00763F9F"/>
    <w:rsid w:val="00764B51"/>
    <w:rsid w:val="00765EDA"/>
    <w:rsid w:val="007664B5"/>
    <w:rsid w:val="00770754"/>
    <w:rsid w:val="00771CAF"/>
    <w:rsid w:val="007726B5"/>
    <w:rsid w:val="007729C4"/>
    <w:rsid w:val="007743C9"/>
    <w:rsid w:val="00774BB0"/>
    <w:rsid w:val="00775565"/>
    <w:rsid w:val="007768AB"/>
    <w:rsid w:val="00776FDC"/>
    <w:rsid w:val="00780049"/>
    <w:rsid w:val="00780AEA"/>
    <w:rsid w:val="007814BF"/>
    <w:rsid w:val="00781AF4"/>
    <w:rsid w:val="00782C62"/>
    <w:rsid w:val="007846EA"/>
    <w:rsid w:val="007848F0"/>
    <w:rsid w:val="00784BDE"/>
    <w:rsid w:val="007852E9"/>
    <w:rsid w:val="00785FBC"/>
    <w:rsid w:val="00786A03"/>
    <w:rsid w:val="00786DBC"/>
    <w:rsid w:val="00787167"/>
    <w:rsid w:val="0078759F"/>
    <w:rsid w:val="00787786"/>
    <w:rsid w:val="00787B34"/>
    <w:rsid w:val="00791E46"/>
    <w:rsid w:val="0079224A"/>
    <w:rsid w:val="00793D23"/>
    <w:rsid w:val="00794620"/>
    <w:rsid w:val="00794AFA"/>
    <w:rsid w:val="00795F1C"/>
    <w:rsid w:val="00797D17"/>
    <w:rsid w:val="007A12E4"/>
    <w:rsid w:val="007A1927"/>
    <w:rsid w:val="007A3E1C"/>
    <w:rsid w:val="007A468E"/>
    <w:rsid w:val="007A5A42"/>
    <w:rsid w:val="007A6120"/>
    <w:rsid w:val="007A6279"/>
    <w:rsid w:val="007A6EE0"/>
    <w:rsid w:val="007A748F"/>
    <w:rsid w:val="007B0B7D"/>
    <w:rsid w:val="007B0E23"/>
    <w:rsid w:val="007B124F"/>
    <w:rsid w:val="007B1858"/>
    <w:rsid w:val="007B2090"/>
    <w:rsid w:val="007B3DA3"/>
    <w:rsid w:val="007B6D4E"/>
    <w:rsid w:val="007C1EA0"/>
    <w:rsid w:val="007C35C3"/>
    <w:rsid w:val="007C3C23"/>
    <w:rsid w:val="007C3EE4"/>
    <w:rsid w:val="007C40B0"/>
    <w:rsid w:val="007C4838"/>
    <w:rsid w:val="007C5ACC"/>
    <w:rsid w:val="007C63B7"/>
    <w:rsid w:val="007D18BA"/>
    <w:rsid w:val="007E06C9"/>
    <w:rsid w:val="007E18A0"/>
    <w:rsid w:val="007E2B38"/>
    <w:rsid w:val="007E2C96"/>
    <w:rsid w:val="007E343C"/>
    <w:rsid w:val="007E3F61"/>
    <w:rsid w:val="007E6AA3"/>
    <w:rsid w:val="007F0AE3"/>
    <w:rsid w:val="007F1FDA"/>
    <w:rsid w:val="007F2777"/>
    <w:rsid w:val="007F3B1C"/>
    <w:rsid w:val="007F3F53"/>
    <w:rsid w:val="007F4AC9"/>
    <w:rsid w:val="007F5139"/>
    <w:rsid w:val="007F70EB"/>
    <w:rsid w:val="00802204"/>
    <w:rsid w:val="008058EC"/>
    <w:rsid w:val="00807733"/>
    <w:rsid w:val="00807C8D"/>
    <w:rsid w:val="0081290F"/>
    <w:rsid w:val="0081577F"/>
    <w:rsid w:val="00817C37"/>
    <w:rsid w:val="00821AE0"/>
    <w:rsid w:val="008229F3"/>
    <w:rsid w:val="00823154"/>
    <w:rsid w:val="0082581F"/>
    <w:rsid w:val="00825AD7"/>
    <w:rsid w:val="00825CF4"/>
    <w:rsid w:val="00825DC6"/>
    <w:rsid w:val="00826922"/>
    <w:rsid w:val="00827351"/>
    <w:rsid w:val="00827E6A"/>
    <w:rsid w:val="0083018E"/>
    <w:rsid w:val="00830924"/>
    <w:rsid w:val="0083101B"/>
    <w:rsid w:val="008316F3"/>
    <w:rsid w:val="00834132"/>
    <w:rsid w:val="00835A9B"/>
    <w:rsid w:val="00835FE5"/>
    <w:rsid w:val="00836548"/>
    <w:rsid w:val="0083696D"/>
    <w:rsid w:val="00837DAB"/>
    <w:rsid w:val="008428DB"/>
    <w:rsid w:val="00842DBC"/>
    <w:rsid w:val="00844801"/>
    <w:rsid w:val="00844BFD"/>
    <w:rsid w:val="00846DF6"/>
    <w:rsid w:val="00850D60"/>
    <w:rsid w:val="008523CD"/>
    <w:rsid w:val="00852F38"/>
    <w:rsid w:val="0085481D"/>
    <w:rsid w:val="00857B9C"/>
    <w:rsid w:val="008615F6"/>
    <w:rsid w:val="00863A49"/>
    <w:rsid w:val="00864B93"/>
    <w:rsid w:val="0086521A"/>
    <w:rsid w:val="0087086A"/>
    <w:rsid w:val="008709A1"/>
    <w:rsid w:val="00871A8F"/>
    <w:rsid w:val="00872465"/>
    <w:rsid w:val="008742C4"/>
    <w:rsid w:val="00875827"/>
    <w:rsid w:val="00875A43"/>
    <w:rsid w:val="008766D9"/>
    <w:rsid w:val="0088143A"/>
    <w:rsid w:val="008825D5"/>
    <w:rsid w:val="00883306"/>
    <w:rsid w:val="008838E6"/>
    <w:rsid w:val="00884792"/>
    <w:rsid w:val="00884AD5"/>
    <w:rsid w:val="00885EEA"/>
    <w:rsid w:val="00886DFB"/>
    <w:rsid w:val="00886E76"/>
    <w:rsid w:val="00892774"/>
    <w:rsid w:val="008934A2"/>
    <w:rsid w:val="0089490A"/>
    <w:rsid w:val="008951BC"/>
    <w:rsid w:val="00895B10"/>
    <w:rsid w:val="008961C1"/>
    <w:rsid w:val="00896263"/>
    <w:rsid w:val="00897723"/>
    <w:rsid w:val="008978A2"/>
    <w:rsid w:val="00897982"/>
    <w:rsid w:val="00897FD2"/>
    <w:rsid w:val="008A0444"/>
    <w:rsid w:val="008A2852"/>
    <w:rsid w:val="008A2EBF"/>
    <w:rsid w:val="008A3967"/>
    <w:rsid w:val="008A3D44"/>
    <w:rsid w:val="008A5B01"/>
    <w:rsid w:val="008A6180"/>
    <w:rsid w:val="008A73E8"/>
    <w:rsid w:val="008A76D4"/>
    <w:rsid w:val="008A7925"/>
    <w:rsid w:val="008A7CF7"/>
    <w:rsid w:val="008A7E6D"/>
    <w:rsid w:val="008B19C8"/>
    <w:rsid w:val="008B1FAF"/>
    <w:rsid w:val="008B1FF4"/>
    <w:rsid w:val="008B4168"/>
    <w:rsid w:val="008B4302"/>
    <w:rsid w:val="008B4DC7"/>
    <w:rsid w:val="008B561A"/>
    <w:rsid w:val="008B5AEF"/>
    <w:rsid w:val="008B655A"/>
    <w:rsid w:val="008C020C"/>
    <w:rsid w:val="008C18A8"/>
    <w:rsid w:val="008C2409"/>
    <w:rsid w:val="008C3E98"/>
    <w:rsid w:val="008C46E9"/>
    <w:rsid w:val="008C6C30"/>
    <w:rsid w:val="008C70D0"/>
    <w:rsid w:val="008D0498"/>
    <w:rsid w:val="008D2836"/>
    <w:rsid w:val="008D3EBE"/>
    <w:rsid w:val="008D5DAB"/>
    <w:rsid w:val="008D753A"/>
    <w:rsid w:val="008D7BC0"/>
    <w:rsid w:val="008E1F5D"/>
    <w:rsid w:val="008E327C"/>
    <w:rsid w:val="008E333F"/>
    <w:rsid w:val="008E5A60"/>
    <w:rsid w:val="008E7619"/>
    <w:rsid w:val="008E7CFF"/>
    <w:rsid w:val="008F00F1"/>
    <w:rsid w:val="008F05A6"/>
    <w:rsid w:val="008F45F9"/>
    <w:rsid w:val="008F4786"/>
    <w:rsid w:val="008F5C84"/>
    <w:rsid w:val="008F6950"/>
    <w:rsid w:val="008F7042"/>
    <w:rsid w:val="008F7C6A"/>
    <w:rsid w:val="00900F31"/>
    <w:rsid w:val="00906D3E"/>
    <w:rsid w:val="00914A29"/>
    <w:rsid w:val="0091778E"/>
    <w:rsid w:val="00922F03"/>
    <w:rsid w:val="0092387B"/>
    <w:rsid w:val="00923D75"/>
    <w:rsid w:val="00924E42"/>
    <w:rsid w:val="00924EA8"/>
    <w:rsid w:val="0092552F"/>
    <w:rsid w:val="00927DF7"/>
    <w:rsid w:val="0093098A"/>
    <w:rsid w:val="00932066"/>
    <w:rsid w:val="00932965"/>
    <w:rsid w:val="0093339B"/>
    <w:rsid w:val="009348D6"/>
    <w:rsid w:val="00934BCD"/>
    <w:rsid w:val="00935DC3"/>
    <w:rsid w:val="00935DE0"/>
    <w:rsid w:val="00942151"/>
    <w:rsid w:val="009454A4"/>
    <w:rsid w:val="009457C3"/>
    <w:rsid w:val="00946B57"/>
    <w:rsid w:val="00947EB8"/>
    <w:rsid w:val="009508EE"/>
    <w:rsid w:val="00951A47"/>
    <w:rsid w:val="00952684"/>
    <w:rsid w:val="00952687"/>
    <w:rsid w:val="009539A1"/>
    <w:rsid w:val="00956987"/>
    <w:rsid w:val="00961CD0"/>
    <w:rsid w:val="009632B7"/>
    <w:rsid w:val="009635F8"/>
    <w:rsid w:val="00964264"/>
    <w:rsid w:val="00964D04"/>
    <w:rsid w:val="00964F2D"/>
    <w:rsid w:val="00965BC4"/>
    <w:rsid w:val="00966329"/>
    <w:rsid w:val="00970DD7"/>
    <w:rsid w:val="00970E05"/>
    <w:rsid w:val="0097221C"/>
    <w:rsid w:val="00972DD5"/>
    <w:rsid w:val="009748ED"/>
    <w:rsid w:val="009767B3"/>
    <w:rsid w:val="0098096A"/>
    <w:rsid w:val="00981613"/>
    <w:rsid w:val="00982068"/>
    <w:rsid w:val="00983325"/>
    <w:rsid w:val="00983502"/>
    <w:rsid w:val="009846A4"/>
    <w:rsid w:val="00984940"/>
    <w:rsid w:val="009868D5"/>
    <w:rsid w:val="00986E87"/>
    <w:rsid w:val="009875DB"/>
    <w:rsid w:val="00987745"/>
    <w:rsid w:val="00993EB0"/>
    <w:rsid w:val="0099568E"/>
    <w:rsid w:val="00995AB2"/>
    <w:rsid w:val="00995DDB"/>
    <w:rsid w:val="009A1369"/>
    <w:rsid w:val="009A1676"/>
    <w:rsid w:val="009A34B9"/>
    <w:rsid w:val="009A3D65"/>
    <w:rsid w:val="009A5755"/>
    <w:rsid w:val="009A5A4E"/>
    <w:rsid w:val="009A7099"/>
    <w:rsid w:val="009B108E"/>
    <w:rsid w:val="009B13E6"/>
    <w:rsid w:val="009B16CC"/>
    <w:rsid w:val="009B337F"/>
    <w:rsid w:val="009B38E6"/>
    <w:rsid w:val="009B4DCC"/>
    <w:rsid w:val="009B7B0B"/>
    <w:rsid w:val="009C1179"/>
    <w:rsid w:val="009C16E5"/>
    <w:rsid w:val="009C4C1D"/>
    <w:rsid w:val="009C5107"/>
    <w:rsid w:val="009C5337"/>
    <w:rsid w:val="009C7848"/>
    <w:rsid w:val="009D0750"/>
    <w:rsid w:val="009D275A"/>
    <w:rsid w:val="009D548F"/>
    <w:rsid w:val="009D5E5C"/>
    <w:rsid w:val="009D5F02"/>
    <w:rsid w:val="009E067E"/>
    <w:rsid w:val="009E1212"/>
    <w:rsid w:val="009E2C39"/>
    <w:rsid w:val="009E347A"/>
    <w:rsid w:val="009E35A5"/>
    <w:rsid w:val="009E4654"/>
    <w:rsid w:val="009E49FC"/>
    <w:rsid w:val="009E6994"/>
    <w:rsid w:val="009E6BFA"/>
    <w:rsid w:val="009E795C"/>
    <w:rsid w:val="009F0EC8"/>
    <w:rsid w:val="009F20CD"/>
    <w:rsid w:val="009F3C12"/>
    <w:rsid w:val="009F5F5C"/>
    <w:rsid w:val="009F697C"/>
    <w:rsid w:val="00A041B7"/>
    <w:rsid w:val="00A05DE8"/>
    <w:rsid w:val="00A06FEC"/>
    <w:rsid w:val="00A07A59"/>
    <w:rsid w:val="00A11B52"/>
    <w:rsid w:val="00A12418"/>
    <w:rsid w:val="00A1253A"/>
    <w:rsid w:val="00A12F70"/>
    <w:rsid w:val="00A1479D"/>
    <w:rsid w:val="00A14C04"/>
    <w:rsid w:val="00A1506C"/>
    <w:rsid w:val="00A165F5"/>
    <w:rsid w:val="00A22061"/>
    <w:rsid w:val="00A24B0F"/>
    <w:rsid w:val="00A24FCA"/>
    <w:rsid w:val="00A31088"/>
    <w:rsid w:val="00A31291"/>
    <w:rsid w:val="00A33BD8"/>
    <w:rsid w:val="00A34EB2"/>
    <w:rsid w:val="00A35377"/>
    <w:rsid w:val="00A357AF"/>
    <w:rsid w:val="00A36045"/>
    <w:rsid w:val="00A41682"/>
    <w:rsid w:val="00A421DD"/>
    <w:rsid w:val="00A42427"/>
    <w:rsid w:val="00A459B4"/>
    <w:rsid w:val="00A50EF8"/>
    <w:rsid w:val="00A51C81"/>
    <w:rsid w:val="00A526E5"/>
    <w:rsid w:val="00A5392C"/>
    <w:rsid w:val="00A54EEE"/>
    <w:rsid w:val="00A55172"/>
    <w:rsid w:val="00A56C6E"/>
    <w:rsid w:val="00A56E2E"/>
    <w:rsid w:val="00A61E8B"/>
    <w:rsid w:val="00A62A86"/>
    <w:rsid w:val="00A631CB"/>
    <w:rsid w:val="00A676A9"/>
    <w:rsid w:val="00A74340"/>
    <w:rsid w:val="00A74B8B"/>
    <w:rsid w:val="00A74BAF"/>
    <w:rsid w:val="00A75EE4"/>
    <w:rsid w:val="00A76FAF"/>
    <w:rsid w:val="00A77E77"/>
    <w:rsid w:val="00A8114E"/>
    <w:rsid w:val="00A864C2"/>
    <w:rsid w:val="00A8677B"/>
    <w:rsid w:val="00A86D06"/>
    <w:rsid w:val="00A913C6"/>
    <w:rsid w:val="00A91DB9"/>
    <w:rsid w:val="00A9289B"/>
    <w:rsid w:val="00A9307A"/>
    <w:rsid w:val="00A940CB"/>
    <w:rsid w:val="00A953F1"/>
    <w:rsid w:val="00A957B2"/>
    <w:rsid w:val="00A96219"/>
    <w:rsid w:val="00AA148C"/>
    <w:rsid w:val="00AA1B2D"/>
    <w:rsid w:val="00AA208A"/>
    <w:rsid w:val="00AA24D5"/>
    <w:rsid w:val="00AA352D"/>
    <w:rsid w:val="00AA49EB"/>
    <w:rsid w:val="00AA6BB0"/>
    <w:rsid w:val="00AA7D22"/>
    <w:rsid w:val="00AB05DD"/>
    <w:rsid w:val="00AB1682"/>
    <w:rsid w:val="00AB2066"/>
    <w:rsid w:val="00AB6739"/>
    <w:rsid w:val="00AB716E"/>
    <w:rsid w:val="00AB765A"/>
    <w:rsid w:val="00AB7EF5"/>
    <w:rsid w:val="00AC0572"/>
    <w:rsid w:val="00AC0CCB"/>
    <w:rsid w:val="00AC0F37"/>
    <w:rsid w:val="00AC2143"/>
    <w:rsid w:val="00AC22C4"/>
    <w:rsid w:val="00AC52CF"/>
    <w:rsid w:val="00AC6951"/>
    <w:rsid w:val="00AC6CD7"/>
    <w:rsid w:val="00AC70B5"/>
    <w:rsid w:val="00AD0E3B"/>
    <w:rsid w:val="00AD0E79"/>
    <w:rsid w:val="00AD5250"/>
    <w:rsid w:val="00AD531B"/>
    <w:rsid w:val="00AD7021"/>
    <w:rsid w:val="00AD7AE6"/>
    <w:rsid w:val="00AE1B2A"/>
    <w:rsid w:val="00AE2B5E"/>
    <w:rsid w:val="00AE2FE9"/>
    <w:rsid w:val="00AE3FDF"/>
    <w:rsid w:val="00AE63AC"/>
    <w:rsid w:val="00AF1658"/>
    <w:rsid w:val="00AF39C7"/>
    <w:rsid w:val="00AF3A10"/>
    <w:rsid w:val="00AF4711"/>
    <w:rsid w:val="00AF4EB6"/>
    <w:rsid w:val="00AF6659"/>
    <w:rsid w:val="00AF679D"/>
    <w:rsid w:val="00B00219"/>
    <w:rsid w:val="00B02892"/>
    <w:rsid w:val="00B02E8E"/>
    <w:rsid w:val="00B0324C"/>
    <w:rsid w:val="00B04240"/>
    <w:rsid w:val="00B04476"/>
    <w:rsid w:val="00B04836"/>
    <w:rsid w:val="00B04D2A"/>
    <w:rsid w:val="00B078E5"/>
    <w:rsid w:val="00B105BA"/>
    <w:rsid w:val="00B1104D"/>
    <w:rsid w:val="00B124DB"/>
    <w:rsid w:val="00B13C28"/>
    <w:rsid w:val="00B143CA"/>
    <w:rsid w:val="00B15788"/>
    <w:rsid w:val="00B15A5A"/>
    <w:rsid w:val="00B15CA4"/>
    <w:rsid w:val="00B161F1"/>
    <w:rsid w:val="00B17736"/>
    <w:rsid w:val="00B17A65"/>
    <w:rsid w:val="00B17FF8"/>
    <w:rsid w:val="00B20648"/>
    <w:rsid w:val="00B209CC"/>
    <w:rsid w:val="00B2188D"/>
    <w:rsid w:val="00B21C10"/>
    <w:rsid w:val="00B22296"/>
    <w:rsid w:val="00B22656"/>
    <w:rsid w:val="00B304D8"/>
    <w:rsid w:val="00B30ACE"/>
    <w:rsid w:val="00B317F0"/>
    <w:rsid w:val="00B32332"/>
    <w:rsid w:val="00B32832"/>
    <w:rsid w:val="00B33055"/>
    <w:rsid w:val="00B34FB1"/>
    <w:rsid w:val="00B36122"/>
    <w:rsid w:val="00B4117E"/>
    <w:rsid w:val="00B41427"/>
    <w:rsid w:val="00B44DF2"/>
    <w:rsid w:val="00B45B2E"/>
    <w:rsid w:val="00B468EE"/>
    <w:rsid w:val="00B47102"/>
    <w:rsid w:val="00B52C0C"/>
    <w:rsid w:val="00B54472"/>
    <w:rsid w:val="00B54DD6"/>
    <w:rsid w:val="00B60D16"/>
    <w:rsid w:val="00B619A2"/>
    <w:rsid w:val="00B62266"/>
    <w:rsid w:val="00B64990"/>
    <w:rsid w:val="00B67FFA"/>
    <w:rsid w:val="00B730D9"/>
    <w:rsid w:val="00B7435D"/>
    <w:rsid w:val="00B74CD4"/>
    <w:rsid w:val="00B762F6"/>
    <w:rsid w:val="00B774BC"/>
    <w:rsid w:val="00B818E9"/>
    <w:rsid w:val="00B826F3"/>
    <w:rsid w:val="00B82E13"/>
    <w:rsid w:val="00B83725"/>
    <w:rsid w:val="00B84586"/>
    <w:rsid w:val="00B8589F"/>
    <w:rsid w:val="00B868AF"/>
    <w:rsid w:val="00B86E7F"/>
    <w:rsid w:val="00B87C9D"/>
    <w:rsid w:val="00B919F9"/>
    <w:rsid w:val="00B93276"/>
    <w:rsid w:val="00BA2302"/>
    <w:rsid w:val="00BA36E2"/>
    <w:rsid w:val="00BA756E"/>
    <w:rsid w:val="00BB0251"/>
    <w:rsid w:val="00BB02C9"/>
    <w:rsid w:val="00BB06D3"/>
    <w:rsid w:val="00BB076E"/>
    <w:rsid w:val="00BB2242"/>
    <w:rsid w:val="00BB2D80"/>
    <w:rsid w:val="00BB3AC2"/>
    <w:rsid w:val="00BB420C"/>
    <w:rsid w:val="00BB4648"/>
    <w:rsid w:val="00BB5510"/>
    <w:rsid w:val="00BB65DB"/>
    <w:rsid w:val="00BC0293"/>
    <w:rsid w:val="00BC088D"/>
    <w:rsid w:val="00BC0F22"/>
    <w:rsid w:val="00BC2630"/>
    <w:rsid w:val="00BC3B91"/>
    <w:rsid w:val="00BC589C"/>
    <w:rsid w:val="00BC7797"/>
    <w:rsid w:val="00BD0BE9"/>
    <w:rsid w:val="00BD158F"/>
    <w:rsid w:val="00BD16F6"/>
    <w:rsid w:val="00BD266E"/>
    <w:rsid w:val="00BD2981"/>
    <w:rsid w:val="00BD2A6D"/>
    <w:rsid w:val="00BD48D9"/>
    <w:rsid w:val="00BD569E"/>
    <w:rsid w:val="00BE01E4"/>
    <w:rsid w:val="00BE2277"/>
    <w:rsid w:val="00BE2E8E"/>
    <w:rsid w:val="00BE321C"/>
    <w:rsid w:val="00BE3884"/>
    <w:rsid w:val="00BE4177"/>
    <w:rsid w:val="00BF111C"/>
    <w:rsid w:val="00BF2112"/>
    <w:rsid w:val="00BF2D96"/>
    <w:rsid w:val="00BF520C"/>
    <w:rsid w:val="00BF7F4D"/>
    <w:rsid w:val="00C000BC"/>
    <w:rsid w:val="00C0102A"/>
    <w:rsid w:val="00C01D1F"/>
    <w:rsid w:val="00C03B52"/>
    <w:rsid w:val="00C0661E"/>
    <w:rsid w:val="00C071B1"/>
    <w:rsid w:val="00C13786"/>
    <w:rsid w:val="00C14529"/>
    <w:rsid w:val="00C16C15"/>
    <w:rsid w:val="00C20D01"/>
    <w:rsid w:val="00C220BC"/>
    <w:rsid w:val="00C26D4A"/>
    <w:rsid w:val="00C27187"/>
    <w:rsid w:val="00C27F92"/>
    <w:rsid w:val="00C32922"/>
    <w:rsid w:val="00C32FBB"/>
    <w:rsid w:val="00C34C8C"/>
    <w:rsid w:val="00C37A82"/>
    <w:rsid w:val="00C40E39"/>
    <w:rsid w:val="00C411B9"/>
    <w:rsid w:val="00C41D7D"/>
    <w:rsid w:val="00C4203D"/>
    <w:rsid w:val="00C424F4"/>
    <w:rsid w:val="00C4309B"/>
    <w:rsid w:val="00C44808"/>
    <w:rsid w:val="00C44C9C"/>
    <w:rsid w:val="00C47860"/>
    <w:rsid w:val="00C502A5"/>
    <w:rsid w:val="00C50A63"/>
    <w:rsid w:val="00C534BF"/>
    <w:rsid w:val="00C535E9"/>
    <w:rsid w:val="00C5398C"/>
    <w:rsid w:val="00C54F94"/>
    <w:rsid w:val="00C6262A"/>
    <w:rsid w:val="00C62B03"/>
    <w:rsid w:val="00C62F9A"/>
    <w:rsid w:val="00C641E5"/>
    <w:rsid w:val="00C651C1"/>
    <w:rsid w:val="00C652D1"/>
    <w:rsid w:val="00C6574D"/>
    <w:rsid w:val="00C66020"/>
    <w:rsid w:val="00C66707"/>
    <w:rsid w:val="00C67870"/>
    <w:rsid w:val="00C67D3A"/>
    <w:rsid w:val="00C70D3D"/>
    <w:rsid w:val="00C72785"/>
    <w:rsid w:val="00C733B7"/>
    <w:rsid w:val="00C74FBB"/>
    <w:rsid w:val="00C7722A"/>
    <w:rsid w:val="00C80015"/>
    <w:rsid w:val="00C81DE7"/>
    <w:rsid w:val="00C85E45"/>
    <w:rsid w:val="00C91E3D"/>
    <w:rsid w:val="00C93567"/>
    <w:rsid w:val="00C94126"/>
    <w:rsid w:val="00C942B6"/>
    <w:rsid w:val="00C9532B"/>
    <w:rsid w:val="00C96F2B"/>
    <w:rsid w:val="00C97545"/>
    <w:rsid w:val="00CA557E"/>
    <w:rsid w:val="00CA55AE"/>
    <w:rsid w:val="00CA5ECA"/>
    <w:rsid w:val="00CA7481"/>
    <w:rsid w:val="00CA77B1"/>
    <w:rsid w:val="00CB09D3"/>
    <w:rsid w:val="00CB0C1A"/>
    <w:rsid w:val="00CB2399"/>
    <w:rsid w:val="00CB239D"/>
    <w:rsid w:val="00CB2A42"/>
    <w:rsid w:val="00CB31D0"/>
    <w:rsid w:val="00CB3323"/>
    <w:rsid w:val="00CB3421"/>
    <w:rsid w:val="00CB3E58"/>
    <w:rsid w:val="00CB445A"/>
    <w:rsid w:val="00CB4CF6"/>
    <w:rsid w:val="00CB4DF6"/>
    <w:rsid w:val="00CB6EB9"/>
    <w:rsid w:val="00CB72A0"/>
    <w:rsid w:val="00CC1B43"/>
    <w:rsid w:val="00CC33C2"/>
    <w:rsid w:val="00CC3C48"/>
    <w:rsid w:val="00CD0203"/>
    <w:rsid w:val="00CD05F0"/>
    <w:rsid w:val="00CD31A4"/>
    <w:rsid w:val="00CD34FF"/>
    <w:rsid w:val="00CD50EA"/>
    <w:rsid w:val="00CD7020"/>
    <w:rsid w:val="00CD74F0"/>
    <w:rsid w:val="00CE0D8E"/>
    <w:rsid w:val="00CE1D89"/>
    <w:rsid w:val="00CE1DE3"/>
    <w:rsid w:val="00CE2833"/>
    <w:rsid w:val="00CE2AD3"/>
    <w:rsid w:val="00CE358D"/>
    <w:rsid w:val="00CE4565"/>
    <w:rsid w:val="00CE4EE8"/>
    <w:rsid w:val="00CE4F05"/>
    <w:rsid w:val="00CE66FA"/>
    <w:rsid w:val="00CF13EC"/>
    <w:rsid w:val="00CF2F6D"/>
    <w:rsid w:val="00CF4091"/>
    <w:rsid w:val="00CF4FD2"/>
    <w:rsid w:val="00D0016E"/>
    <w:rsid w:val="00D00A2F"/>
    <w:rsid w:val="00D016EF"/>
    <w:rsid w:val="00D0372C"/>
    <w:rsid w:val="00D075BD"/>
    <w:rsid w:val="00D11F0E"/>
    <w:rsid w:val="00D1205E"/>
    <w:rsid w:val="00D17152"/>
    <w:rsid w:val="00D179D8"/>
    <w:rsid w:val="00D221DF"/>
    <w:rsid w:val="00D25DAB"/>
    <w:rsid w:val="00D31248"/>
    <w:rsid w:val="00D32408"/>
    <w:rsid w:val="00D337C2"/>
    <w:rsid w:val="00D3461C"/>
    <w:rsid w:val="00D34D9E"/>
    <w:rsid w:val="00D402B9"/>
    <w:rsid w:val="00D443BD"/>
    <w:rsid w:val="00D4535D"/>
    <w:rsid w:val="00D51D88"/>
    <w:rsid w:val="00D52F76"/>
    <w:rsid w:val="00D536D1"/>
    <w:rsid w:val="00D55347"/>
    <w:rsid w:val="00D566CF"/>
    <w:rsid w:val="00D61337"/>
    <w:rsid w:val="00D61E33"/>
    <w:rsid w:val="00D6250A"/>
    <w:rsid w:val="00D63099"/>
    <w:rsid w:val="00D634E8"/>
    <w:rsid w:val="00D636FA"/>
    <w:rsid w:val="00D64D35"/>
    <w:rsid w:val="00D64FEA"/>
    <w:rsid w:val="00D66785"/>
    <w:rsid w:val="00D70DAD"/>
    <w:rsid w:val="00D73037"/>
    <w:rsid w:val="00D73935"/>
    <w:rsid w:val="00D754AD"/>
    <w:rsid w:val="00D75525"/>
    <w:rsid w:val="00D76998"/>
    <w:rsid w:val="00D76AB4"/>
    <w:rsid w:val="00D77443"/>
    <w:rsid w:val="00D77492"/>
    <w:rsid w:val="00D85154"/>
    <w:rsid w:val="00D85B4E"/>
    <w:rsid w:val="00D87336"/>
    <w:rsid w:val="00D9075E"/>
    <w:rsid w:val="00D91349"/>
    <w:rsid w:val="00D91BDC"/>
    <w:rsid w:val="00D92B18"/>
    <w:rsid w:val="00D93D2E"/>
    <w:rsid w:val="00D93F1F"/>
    <w:rsid w:val="00D95B88"/>
    <w:rsid w:val="00DA2D47"/>
    <w:rsid w:val="00DA60E3"/>
    <w:rsid w:val="00DA6D04"/>
    <w:rsid w:val="00DA70C0"/>
    <w:rsid w:val="00DA740D"/>
    <w:rsid w:val="00DA7488"/>
    <w:rsid w:val="00DA7B7A"/>
    <w:rsid w:val="00DB0488"/>
    <w:rsid w:val="00DB42E4"/>
    <w:rsid w:val="00DB42F8"/>
    <w:rsid w:val="00DB46D1"/>
    <w:rsid w:val="00DB6C7A"/>
    <w:rsid w:val="00DC17C2"/>
    <w:rsid w:val="00DC23B2"/>
    <w:rsid w:val="00DC314C"/>
    <w:rsid w:val="00DC35C6"/>
    <w:rsid w:val="00DC56EA"/>
    <w:rsid w:val="00DC65B8"/>
    <w:rsid w:val="00DC7670"/>
    <w:rsid w:val="00DD0516"/>
    <w:rsid w:val="00DD2DE9"/>
    <w:rsid w:val="00DD60F1"/>
    <w:rsid w:val="00DD6A99"/>
    <w:rsid w:val="00DD75A1"/>
    <w:rsid w:val="00DE35DF"/>
    <w:rsid w:val="00DE38F7"/>
    <w:rsid w:val="00DE7984"/>
    <w:rsid w:val="00DE7C86"/>
    <w:rsid w:val="00DF0A06"/>
    <w:rsid w:val="00DF0E99"/>
    <w:rsid w:val="00DF3785"/>
    <w:rsid w:val="00DF3BF7"/>
    <w:rsid w:val="00DF4248"/>
    <w:rsid w:val="00DF42BB"/>
    <w:rsid w:val="00DF4366"/>
    <w:rsid w:val="00DF4625"/>
    <w:rsid w:val="00DF49F8"/>
    <w:rsid w:val="00DF4CFF"/>
    <w:rsid w:val="00DF5EDB"/>
    <w:rsid w:val="00DF792A"/>
    <w:rsid w:val="00E0167D"/>
    <w:rsid w:val="00E0309D"/>
    <w:rsid w:val="00E044A2"/>
    <w:rsid w:val="00E101CE"/>
    <w:rsid w:val="00E11EF2"/>
    <w:rsid w:val="00E134F6"/>
    <w:rsid w:val="00E13AE6"/>
    <w:rsid w:val="00E14114"/>
    <w:rsid w:val="00E20B65"/>
    <w:rsid w:val="00E20D14"/>
    <w:rsid w:val="00E2239C"/>
    <w:rsid w:val="00E22ED3"/>
    <w:rsid w:val="00E23A3B"/>
    <w:rsid w:val="00E24976"/>
    <w:rsid w:val="00E276E9"/>
    <w:rsid w:val="00E27FA4"/>
    <w:rsid w:val="00E3021D"/>
    <w:rsid w:val="00E32701"/>
    <w:rsid w:val="00E3343D"/>
    <w:rsid w:val="00E3350F"/>
    <w:rsid w:val="00E33C73"/>
    <w:rsid w:val="00E34E04"/>
    <w:rsid w:val="00E35B2B"/>
    <w:rsid w:val="00E369AA"/>
    <w:rsid w:val="00E4185A"/>
    <w:rsid w:val="00E469FB"/>
    <w:rsid w:val="00E50B90"/>
    <w:rsid w:val="00E50D66"/>
    <w:rsid w:val="00E511A9"/>
    <w:rsid w:val="00E51E53"/>
    <w:rsid w:val="00E535B6"/>
    <w:rsid w:val="00E5432F"/>
    <w:rsid w:val="00E61085"/>
    <w:rsid w:val="00E6208F"/>
    <w:rsid w:val="00E64994"/>
    <w:rsid w:val="00E66E74"/>
    <w:rsid w:val="00E67054"/>
    <w:rsid w:val="00E673E0"/>
    <w:rsid w:val="00E70996"/>
    <w:rsid w:val="00E719FD"/>
    <w:rsid w:val="00E725A2"/>
    <w:rsid w:val="00E72752"/>
    <w:rsid w:val="00E75453"/>
    <w:rsid w:val="00E773E6"/>
    <w:rsid w:val="00E8129F"/>
    <w:rsid w:val="00E81B23"/>
    <w:rsid w:val="00E82BA1"/>
    <w:rsid w:val="00E83AE4"/>
    <w:rsid w:val="00E859A4"/>
    <w:rsid w:val="00E86D4C"/>
    <w:rsid w:val="00E8715C"/>
    <w:rsid w:val="00E9033C"/>
    <w:rsid w:val="00E91332"/>
    <w:rsid w:val="00E931D9"/>
    <w:rsid w:val="00E9423E"/>
    <w:rsid w:val="00E95CB2"/>
    <w:rsid w:val="00EA0907"/>
    <w:rsid w:val="00EA5652"/>
    <w:rsid w:val="00EA7405"/>
    <w:rsid w:val="00EB0398"/>
    <w:rsid w:val="00EB0977"/>
    <w:rsid w:val="00EB17A9"/>
    <w:rsid w:val="00EB31C7"/>
    <w:rsid w:val="00EB3D99"/>
    <w:rsid w:val="00EB4B2F"/>
    <w:rsid w:val="00EB703F"/>
    <w:rsid w:val="00EB74D9"/>
    <w:rsid w:val="00EC09D7"/>
    <w:rsid w:val="00EC1033"/>
    <w:rsid w:val="00EC20AC"/>
    <w:rsid w:val="00EC21BC"/>
    <w:rsid w:val="00EC2ED5"/>
    <w:rsid w:val="00EC49EC"/>
    <w:rsid w:val="00EC6DCA"/>
    <w:rsid w:val="00EC7E71"/>
    <w:rsid w:val="00ED15DB"/>
    <w:rsid w:val="00ED18AB"/>
    <w:rsid w:val="00ED22E0"/>
    <w:rsid w:val="00ED4848"/>
    <w:rsid w:val="00ED64AC"/>
    <w:rsid w:val="00ED6A64"/>
    <w:rsid w:val="00EE012D"/>
    <w:rsid w:val="00EE1DE4"/>
    <w:rsid w:val="00EE67A4"/>
    <w:rsid w:val="00EE7E75"/>
    <w:rsid w:val="00EF04DE"/>
    <w:rsid w:val="00EF0F0D"/>
    <w:rsid w:val="00EF21E6"/>
    <w:rsid w:val="00EF279F"/>
    <w:rsid w:val="00EF3507"/>
    <w:rsid w:val="00EF57A4"/>
    <w:rsid w:val="00EF59A5"/>
    <w:rsid w:val="00EF5AE7"/>
    <w:rsid w:val="00F005AA"/>
    <w:rsid w:val="00F00CE5"/>
    <w:rsid w:val="00F039D8"/>
    <w:rsid w:val="00F0620D"/>
    <w:rsid w:val="00F07991"/>
    <w:rsid w:val="00F10431"/>
    <w:rsid w:val="00F10B5E"/>
    <w:rsid w:val="00F117F0"/>
    <w:rsid w:val="00F1203E"/>
    <w:rsid w:val="00F132EE"/>
    <w:rsid w:val="00F15D15"/>
    <w:rsid w:val="00F16F79"/>
    <w:rsid w:val="00F171F9"/>
    <w:rsid w:val="00F17C3C"/>
    <w:rsid w:val="00F206BA"/>
    <w:rsid w:val="00F22510"/>
    <w:rsid w:val="00F24335"/>
    <w:rsid w:val="00F2444D"/>
    <w:rsid w:val="00F30A5F"/>
    <w:rsid w:val="00F31A8F"/>
    <w:rsid w:val="00F32041"/>
    <w:rsid w:val="00F34A70"/>
    <w:rsid w:val="00F35926"/>
    <w:rsid w:val="00F40B37"/>
    <w:rsid w:val="00F42AE2"/>
    <w:rsid w:val="00F43DF7"/>
    <w:rsid w:val="00F43E9E"/>
    <w:rsid w:val="00F44285"/>
    <w:rsid w:val="00F4439A"/>
    <w:rsid w:val="00F445CD"/>
    <w:rsid w:val="00F4468C"/>
    <w:rsid w:val="00F44DA6"/>
    <w:rsid w:val="00F47FDC"/>
    <w:rsid w:val="00F515EB"/>
    <w:rsid w:val="00F56F88"/>
    <w:rsid w:val="00F57671"/>
    <w:rsid w:val="00F57B9D"/>
    <w:rsid w:val="00F60379"/>
    <w:rsid w:val="00F607CD"/>
    <w:rsid w:val="00F60FA9"/>
    <w:rsid w:val="00F6167C"/>
    <w:rsid w:val="00F657C0"/>
    <w:rsid w:val="00F673BD"/>
    <w:rsid w:val="00F71D7E"/>
    <w:rsid w:val="00F72801"/>
    <w:rsid w:val="00F7289E"/>
    <w:rsid w:val="00F7311C"/>
    <w:rsid w:val="00F80087"/>
    <w:rsid w:val="00F804A4"/>
    <w:rsid w:val="00F81D85"/>
    <w:rsid w:val="00F82FF4"/>
    <w:rsid w:val="00F841C9"/>
    <w:rsid w:val="00F85E40"/>
    <w:rsid w:val="00F86DF2"/>
    <w:rsid w:val="00F87C7D"/>
    <w:rsid w:val="00F92A00"/>
    <w:rsid w:val="00F938E9"/>
    <w:rsid w:val="00F967C8"/>
    <w:rsid w:val="00FA08AA"/>
    <w:rsid w:val="00FA1C76"/>
    <w:rsid w:val="00FA2D5D"/>
    <w:rsid w:val="00FA49EE"/>
    <w:rsid w:val="00FB0773"/>
    <w:rsid w:val="00FB15F7"/>
    <w:rsid w:val="00FB1B8C"/>
    <w:rsid w:val="00FB1ECF"/>
    <w:rsid w:val="00FB4D22"/>
    <w:rsid w:val="00FB7C5A"/>
    <w:rsid w:val="00FC0ADA"/>
    <w:rsid w:val="00FC2C56"/>
    <w:rsid w:val="00FC2E46"/>
    <w:rsid w:val="00FC48D9"/>
    <w:rsid w:val="00FC66D1"/>
    <w:rsid w:val="00FC6C78"/>
    <w:rsid w:val="00FC6DEF"/>
    <w:rsid w:val="00FC6FFF"/>
    <w:rsid w:val="00FD08E9"/>
    <w:rsid w:val="00FD16F2"/>
    <w:rsid w:val="00FD1CE3"/>
    <w:rsid w:val="00FD3643"/>
    <w:rsid w:val="00FE1B70"/>
    <w:rsid w:val="00FE2C47"/>
    <w:rsid w:val="00FE2CE7"/>
    <w:rsid w:val="00FE59FC"/>
    <w:rsid w:val="00FE6894"/>
    <w:rsid w:val="00FE768A"/>
    <w:rsid w:val="00FE7F34"/>
    <w:rsid w:val="00FF16A1"/>
    <w:rsid w:val="00FF5D17"/>
    <w:rsid w:val="00FF6742"/>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30F68"/>
  <w15:docId w15:val="{83B6F2D8-A5F5-49F9-8557-0FDDF4D4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27"/>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BalloonText">
    <w:name w:val="Balloon Text"/>
    <w:basedOn w:val="Normal"/>
    <w:link w:val="BalloonTextChar"/>
    <w:uiPriority w:val="99"/>
    <w:semiHidden/>
    <w:unhideWhenUsed/>
    <w:rsid w:val="00F17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3C"/>
    <w:rPr>
      <w:rFonts w:ascii="Segoe UI" w:hAnsi="Segoe UI" w:cs="Segoe UI"/>
      <w:sz w:val="18"/>
      <w:szCs w:val="18"/>
    </w:rPr>
  </w:style>
  <w:style w:type="paragraph" w:styleId="Header">
    <w:name w:val="header"/>
    <w:basedOn w:val="Normal"/>
    <w:link w:val="HeaderChar"/>
    <w:uiPriority w:val="99"/>
    <w:unhideWhenUsed/>
    <w:rsid w:val="00CA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5AE"/>
  </w:style>
  <w:style w:type="paragraph" w:styleId="Footer">
    <w:name w:val="footer"/>
    <w:basedOn w:val="Normal"/>
    <w:link w:val="FooterChar"/>
    <w:uiPriority w:val="99"/>
    <w:unhideWhenUsed/>
    <w:rsid w:val="00CA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5AE"/>
  </w:style>
  <w:style w:type="paragraph" w:styleId="NormalWeb">
    <w:name w:val="Normal (Web)"/>
    <w:basedOn w:val="Normal"/>
    <w:uiPriority w:val="99"/>
    <w:unhideWhenUsed/>
    <w:rsid w:val="00635D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7B34"/>
    <w:rPr>
      <w:sz w:val="16"/>
      <w:szCs w:val="16"/>
    </w:rPr>
  </w:style>
  <w:style w:type="paragraph" w:styleId="CommentText">
    <w:name w:val="annotation text"/>
    <w:basedOn w:val="Normal"/>
    <w:link w:val="CommentTextChar"/>
    <w:uiPriority w:val="99"/>
    <w:semiHidden/>
    <w:unhideWhenUsed/>
    <w:rsid w:val="00787B34"/>
    <w:pPr>
      <w:spacing w:line="240" w:lineRule="auto"/>
    </w:pPr>
    <w:rPr>
      <w:sz w:val="20"/>
      <w:szCs w:val="20"/>
    </w:rPr>
  </w:style>
  <w:style w:type="character" w:customStyle="1" w:styleId="CommentTextChar">
    <w:name w:val="Comment Text Char"/>
    <w:basedOn w:val="DefaultParagraphFont"/>
    <w:link w:val="CommentText"/>
    <w:uiPriority w:val="99"/>
    <w:semiHidden/>
    <w:rsid w:val="00787B34"/>
    <w:rPr>
      <w:sz w:val="20"/>
      <w:szCs w:val="20"/>
    </w:rPr>
  </w:style>
  <w:style w:type="paragraph" w:styleId="CommentSubject">
    <w:name w:val="annotation subject"/>
    <w:basedOn w:val="CommentText"/>
    <w:next w:val="CommentText"/>
    <w:link w:val="CommentSubjectChar"/>
    <w:uiPriority w:val="99"/>
    <w:semiHidden/>
    <w:unhideWhenUsed/>
    <w:rsid w:val="00787B34"/>
    <w:rPr>
      <w:b/>
      <w:bCs/>
    </w:rPr>
  </w:style>
  <w:style w:type="character" w:customStyle="1" w:styleId="CommentSubjectChar">
    <w:name w:val="Comment Subject Char"/>
    <w:basedOn w:val="CommentTextChar"/>
    <w:link w:val="CommentSubject"/>
    <w:uiPriority w:val="99"/>
    <w:semiHidden/>
    <w:rsid w:val="00787B34"/>
    <w:rPr>
      <w:b/>
      <w:bCs/>
      <w:sz w:val="20"/>
      <w:szCs w:val="20"/>
    </w:rPr>
  </w:style>
  <w:style w:type="paragraph" w:styleId="NoSpacing">
    <w:name w:val="No Spacing"/>
    <w:uiPriority w:val="1"/>
    <w:qFormat/>
    <w:rsid w:val="006B5E0E"/>
    <w:pPr>
      <w:spacing w:after="0" w:line="240" w:lineRule="auto"/>
    </w:pPr>
  </w:style>
  <w:style w:type="paragraph" w:customStyle="1" w:styleId="Default">
    <w:name w:val="Default"/>
    <w:rsid w:val="002C555F"/>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C0661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0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7D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eting-label">
    <w:name w:val="meeting-label"/>
    <w:basedOn w:val="DefaultParagraphFont"/>
    <w:rsid w:val="006C0C80"/>
  </w:style>
  <w:style w:type="character" w:customStyle="1" w:styleId="UnresolvedMention1">
    <w:name w:val="Unresolved Mention1"/>
    <w:basedOn w:val="DefaultParagraphFont"/>
    <w:uiPriority w:val="99"/>
    <w:semiHidden/>
    <w:unhideWhenUsed/>
    <w:rsid w:val="00B4117E"/>
    <w:rPr>
      <w:color w:val="605E5C"/>
      <w:shd w:val="clear" w:color="auto" w:fill="E1DFDD"/>
    </w:rPr>
  </w:style>
  <w:style w:type="character" w:styleId="UnresolvedMention">
    <w:name w:val="Unresolved Mention"/>
    <w:basedOn w:val="DefaultParagraphFont"/>
    <w:uiPriority w:val="99"/>
    <w:semiHidden/>
    <w:unhideWhenUsed/>
    <w:rsid w:val="009635F8"/>
    <w:rPr>
      <w:color w:val="605E5C"/>
      <w:shd w:val="clear" w:color="auto" w:fill="E1DFDD"/>
    </w:rPr>
  </w:style>
  <w:style w:type="paragraph" w:styleId="EndnoteText">
    <w:name w:val="endnote text"/>
    <w:basedOn w:val="Normal"/>
    <w:link w:val="EndnoteTextChar"/>
    <w:uiPriority w:val="99"/>
    <w:unhideWhenUsed/>
    <w:rsid w:val="00D51D88"/>
    <w:pPr>
      <w:spacing w:after="0" w:line="240" w:lineRule="auto"/>
    </w:pPr>
    <w:rPr>
      <w:sz w:val="20"/>
      <w:szCs w:val="20"/>
    </w:rPr>
  </w:style>
  <w:style w:type="character" w:customStyle="1" w:styleId="EndnoteTextChar">
    <w:name w:val="Endnote Text Char"/>
    <w:basedOn w:val="DefaultParagraphFont"/>
    <w:link w:val="EndnoteText"/>
    <w:uiPriority w:val="99"/>
    <w:rsid w:val="00D51D88"/>
    <w:rPr>
      <w:sz w:val="20"/>
      <w:szCs w:val="20"/>
    </w:rPr>
  </w:style>
  <w:style w:type="character" w:customStyle="1" w:styleId="title-text">
    <w:name w:val="title-text"/>
    <w:basedOn w:val="DefaultParagraphFont"/>
    <w:rsid w:val="006E1D66"/>
  </w:style>
  <w:style w:type="character" w:customStyle="1" w:styleId="page-title">
    <w:name w:val="page-title"/>
    <w:basedOn w:val="DefaultParagraphFont"/>
    <w:rsid w:val="006E1D66"/>
  </w:style>
  <w:style w:type="paragraph" w:styleId="z-TopofForm">
    <w:name w:val="HTML Top of Form"/>
    <w:basedOn w:val="Normal"/>
    <w:next w:val="Normal"/>
    <w:link w:val="z-TopofFormChar"/>
    <w:hidden/>
    <w:uiPriority w:val="99"/>
    <w:semiHidden/>
    <w:unhideWhenUsed/>
    <w:rsid w:val="006E1D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1D66"/>
    <w:rPr>
      <w:rFonts w:ascii="Arial" w:eastAsia="Times New Roman" w:hAnsi="Arial" w:cs="Arial"/>
      <w:vanish/>
      <w:sz w:val="16"/>
      <w:szCs w:val="16"/>
    </w:rPr>
  </w:style>
  <w:style w:type="character" w:customStyle="1" w:styleId="user-generated">
    <w:name w:val="user-generated"/>
    <w:basedOn w:val="DefaultParagraphFont"/>
    <w:rsid w:val="006E1D66"/>
  </w:style>
  <w:style w:type="paragraph" w:styleId="z-BottomofForm">
    <w:name w:val="HTML Bottom of Form"/>
    <w:basedOn w:val="Normal"/>
    <w:next w:val="Normal"/>
    <w:link w:val="z-BottomofFormChar"/>
    <w:hidden/>
    <w:uiPriority w:val="99"/>
    <w:semiHidden/>
    <w:unhideWhenUsed/>
    <w:rsid w:val="006E1D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1D66"/>
    <w:rPr>
      <w:rFonts w:ascii="Arial" w:eastAsia="Times New Roman" w:hAnsi="Arial" w:cs="Arial"/>
      <w:vanish/>
      <w:sz w:val="16"/>
      <w:szCs w:val="16"/>
    </w:rPr>
  </w:style>
  <w:style w:type="paragraph" w:customStyle="1" w:styleId="o-articlebodytext">
    <w:name w:val="o-articlebody__text"/>
    <w:basedOn w:val="Normal"/>
    <w:rsid w:val="004E513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9307A"/>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A9307A"/>
    <w:rPr>
      <w:rFonts w:ascii="Times New Roman" w:eastAsiaTheme="minorEastAsia" w:hAnsi="Times New Roman"/>
      <w:sz w:val="20"/>
      <w:szCs w:val="20"/>
    </w:rPr>
  </w:style>
  <w:style w:type="character" w:styleId="FootnoteReference">
    <w:name w:val="footnote reference"/>
    <w:basedOn w:val="DefaultParagraphFont"/>
    <w:uiPriority w:val="99"/>
    <w:unhideWhenUsed/>
    <w:rsid w:val="00A9307A"/>
    <w:rPr>
      <w:vertAlign w:val="superscript"/>
    </w:rPr>
  </w:style>
  <w:style w:type="character" w:customStyle="1" w:styleId="hovertip">
    <w:name w:val="hovertip"/>
    <w:basedOn w:val="DefaultParagraphFont"/>
    <w:rsid w:val="00C5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1199">
      <w:bodyDiv w:val="1"/>
      <w:marLeft w:val="240"/>
      <w:marRight w:val="240"/>
      <w:marTop w:val="240"/>
      <w:marBottom w:val="60"/>
      <w:divBdr>
        <w:top w:val="none" w:sz="0" w:space="0" w:color="auto"/>
        <w:left w:val="none" w:sz="0" w:space="0" w:color="auto"/>
        <w:bottom w:val="none" w:sz="0" w:space="0" w:color="auto"/>
        <w:right w:val="none" w:sz="0" w:space="0" w:color="auto"/>
      </w:divBdr>
      <w:divsChild>
        <w:div w:id="285891867">
          <w:marLeft w:val="0"/>
          <w:marRight w:val="0"/>
          <w:marTop w:val="0"/>
          <w:marBottom w:val="0"/>
          <w:divBdr>
            <w:top w:val="none" w:sz="0" w:space="0" w:color="auto"/>
            <w:left w:val="none" w:sz="0" w:space="0" w:color="auto"/>
            <w:bottom w:val="single" w:sz="6" w:space="9" w:color="C8C8C8"/>
            <w:right w:val="none" w:sz="0" w:space="0" w:color="auto"/>
          </w:divBdr>
          <w:divsChild>
            <w:div w:id="1612518125">
              <w:marLeft w:val="0"/>
              <w:marRight w:val="0"/>
              <w:marTop w:val="0"/>
              <w:marBottom w:val="0"/>
              <w:divBdr>
                <w:top w:val="none" w:sz="0" w:space="0" w:color="auto"/>
                <w:left w:val="none" w:sz="0" w:space="0" w:color="auto"/>
                <w:bottom w:val="none" w:sz="0" w:space="0" w:color="auto"/>
                <w:right w:val="none" w:sz="0" w:space="0" w:color="auto"/>
              </w:divBdr>
              <w:divsChild>
                <w:div w:id="708647888">
                  <w:marLeft w:val="0"/>
                  <w:marRight w:val="0"/>
                  <w:marTop w:val="0"/>
                  <w:marBottom w:val="0"/>
                  <w:divBdr>
                    <w:top w:val="none" w:sz="0" w:space="0" w:color="auto"/>
                    <w:left w:val="none" w:sz="0" w:space="0" w:color="auto"/>
                    <w:bottom w:val="none" w:sz="0" w:space="0" w:color="auto"/>
                    <w:right w:val="none" w:sz="0" w:space="0" w:color="auto"/>
                  </w:divBdr>
                </w:div>
                <w:div w:id="217592657">
                  <w:marLeft w:val="0"/>
                  <w:marRight w:val="0"/>
                  <w:marTop w:val="0"/>
                  <w:marBottom w:val="0"/>
                  <w:divBdr>
                    <w:top w:val="none" w:sz="0" w:space="0" w:color="auto"/>
                    <w:left w:val="none" w:sz="0" w:space="0" w:color="auto"/>
                    <w:bottom w:val="none" w:sz="0" w:space="0" w:color="auto"/>
                    <w:right w:val="none" w:sz="0" w:space="0" w:color="auto"/>
                  </w:divBdr>
                </w:div>
                <w:div w:id="874662340">
                  <w:marLeft w:val="0"/>
                  <w:marRight w:val="0"/>
                  <w:marTop w:val="0"/>
                  <w:marBottom w:val="0"/>
                  <w:divBdr>
                    <w:top w:val="none" w:sz="0" w:space="0" w:color="auto"/>
                    <w:left w:val="none" w:sz="0" w:space="0" w:color="auto"/>
                    <w:bottom w:val="none" w:sz="0" w:space="0" w:color="auto"/>
                    <w:right w:val="none" w:sz="0" w:space="0" w:color="auto"/>
                  </w:divBdr>
                </w:div>
                <w:div w:id="19040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0615">
      <w:bodyDiv w:val="1"/>
      <w:marLeft w:val="0"/>
      <w:marRight w:val="0"/>
      <w:marTop w:val="0"/>
      <w:marBottom w:val="0"/>
      <w:divBdr>
        <w:top w:val="none" w:sz="0" w:space="0" w:color="auto"/>
        <w:left w:val="none" w:sz="0" w:space="0" w:color="auto"/>
        <w:bottom w:val="none" w:sz="0" w:space="0" w:color="auto"/>
        <w:right w:val="none" w:sz="0" w:space="0" w:color="auto"/>
      </w:divBdr>
    </w:div>
    <w:div w:id="15473291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86275578">
          <w:marLeft w:val="0"/>
          <w:marRight w:val="0"/>
          <w:marTop w:val="0"/>
          <w:marBottom w:val="0"/>
          <w:divBdr>
            <w:top w:val="none" w:sz="0" w:space="0" w:color="auto"/>
            <w:left w:val="none" w:sz="0" w:space="0" w:color="auto"/>
            <w:bottom w:val="single" w:sz="6" w:space="9" w:color="C8C8C8"/>
            <w:right w:val="none" w:sz="0" w:space="0" w:color="auto"/>
          </w:divBdr>
          <w:divsChild>
            <w:div w:id="3870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842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5178323">
          <w:marLeft w:val="0"/>
          <w:marRight w:val="0"/>
          <w:marTop w:val="0"/>
          <w:marBottom w:val="0"/>
          <w:divBdr>
            <w:top w:val="none" w:sz="0" w:space="0" w:color="auto"/>
            <w:left w:val="none" w:sz="0" w:space="0" w:color="auto"/>
            <w:bottom w:val="none" w:sz="0" w:space="0" w:color="auto"/>
            <w:right w:val="none" w:sz="0" w:space="0" w:color="auto"/>
          </w:divBdr>
          <w:divsChild>
            <w:div w:id="177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2996">
      <w:bodyDiv w:val="1"/>
      <w:marLeft w:val="0"/>
      <w:marRight w:val="0"/>
      <w:marTop w:val="0"/>
      <w:marBottom w:val="0"/>
      <w:divBdr>
        <w:top w:val="none" w:sz="0" w:space="0" w:color="auto"/>
        <w:left w:val="none" w:sz="0" w:space="0" w:color="auto"/>
        <w:bottom w:val="none" w:sz="0" w:space="0" w:color="auto"/>
        <w:right w:val="none" w:sz="0" w:space="0" w:color="auto"/>
      </w:divBdr>
      <w:divsChild>
        <w:div w:id="1560483182">
          <w:marLeft w:val="0"/>
          <w:marRight w:val="0"/>
          <w:marTop w:val="0"/>
          <w:marBottom w:val="0"/>
          <w:divBdr>
            <w:top w:val="none" w:sz="0" w:space="0" w:color="auto"/>
            <w:left w:val="none" w:sz="0" w:space="0" w:color="auto"/>
            <w:bottom w:val="none" w:sz="0" w:space="0" w:color="auto"/>
            <w:right w:val="none" w:sz="0" w:space="0" w:color="auto"/>
          </w:divBdr>
          <w:divsChild>
            <w:div w:id="2125152206">
              <w:marLeft w:val="0"/>
              <w:marRight w:val="0"/>
              <w:marTop w:val="0"/>
              <w:marBottom w:val="0"/>
              <w:divBdr>
                <w:top w:val="none" w:sz="0" w:space="0" w:color="auto"/>
                <w:left w:val="none" w:sz="0" w:space="0" w:color="auto"/>
                <w:bottom w:val="none" w:sz="0" w:space="0" w:color="auto"/>
                <w:right w:val="none" w:sz="0" w:space="0" w:color="auto"/>
              </w:divBdr>
            </w:div>
          </w:divsChild>
        </w:div>
        <w:div w:id="574555953">
          <w:marLeft w:val="0"/>
          <w:marRight w:val="0"/>
          <w:marTop w:val="0"/>
          <w:marBottom w:val="0"/>
          <w:divBdr>
            <w:top w:val="none" w:sz="0" w:space="0" w:color="auto"/>
            <w:left w:val="none" w:sz="0" w:space="0" w:color="auto"/>
            <w:bottom w:val="none" w:sz="0" w:space="0" w:color="auto"/>
            <w:right w:val="none" w:sz="0" w:space="0" w:color="auto"/>
          </w:divBdr>
          <w:divsChild>
            <w:div w:id="990253575">
              <w:marLeft w:val="0"/>
              <w:marRight w:val="0"/>
              <w:marTop w:val="0"/>
              <w:marBottom w:val="0"/>
              <w:divBdr>
                <w:top w:val="none" w:sz="0" w:space="0" w:color="auto"/>
                <w:left w:val="none" w:sz="0" w:space="0" w:color="auto"/>
                <w:bottom w:val="none" w:sz="0" w:space="0" w:color="auto"/>
                <w:right w:val="none" w:sz="0" w:space="0" w:color="auto"/>
              </w:divBdr>
            </w:div>
          </w:divsChild>
        </w:div>
        <w:div w:id="787817992">
          <w:marLeft w:val="0"/>
          <w:marRight w:val="0"/>
          <w:marTop w:val="0"/>
          <w:marBottom w:val="240"/>
          <w:divBdr>
            <w:top w:val="none" w:sz="0" w:space="0" w:color="auto"/>
            <w:left w:val="none" w:sz="0" w:space="0" w:color="auto"/>
            <w:bottom w:val="none" w:sz="0" w:space="0" w:color="auto"/>
            <w:right w:val="none" w:sz="0" w:space="0" w:color="auto"/>
          </w:divBdr>
          <w:divsChild>
            <w:div w:id="1424645051">
              <w:marLeft w:val="0"/>
              <w:marRight w:val="0"/>
              <w:marTop w:val="0"/>
              <w:marBottom w:val="600"/>
              <w:divBdr>
                <w:top w:val="none" w:sz="0" w:space="0" w:color="auto"/>
                <w:left w:val="none" w:sz="0" w:space="0" w:color="auto"/>
                <w:bottom w:val="none" w:sz="0" w:space="0" w:color="auto"/>
                <w:right w:val="none" w:sz="0" w:space="0" w:color="auto"/>
              </w:divBdr>
              <w:divsChild>
                <w:div w:id="1598514665">
                  <w:marLeft w:val="0"/>
                  <w:marRight w:val="0"/>
                  <w:marTop w:val="0"/>
                  <w:marBottom w:val="0"/>
                  <w:divBdr>
                    <w:top w:val="none" w:sz="0" w:space="0" w:color="auto"/>
                    <w:left w:val="none" w:sz="0" w:space="0" w:color="auto"/>
                    <w:bottom w:val="none" w:sz="0" w:space="0" w:color="auto"/>
                    <w:right w:val="none" w:sz="0" w:space="0" w:color="auto"/>
                  </w:divBdr>
                  <w:divsChild>
                    <w:div w:id="896207248">
                      <w:marLeft w:val="0"/>
                      <w:marRight w:val="0"/>
                      <w:marTop w:val="0"/>
                      <w:marBottom w:val="0"/>
                      <w:divBdr>
                        <w:top w:val="none" w:sz="0" w:space="0" w:color="auto"/>
                        <w:left w:val="none" w:sz="0" w:space="0" w:color="auto"/>
                        <w:bottom w:val="none" w:sz="0" w:space="0" w:color="auto"/>
                        <w:right w:val="none" w:sz="0" w:space="0" w:color="auto"/>
                      </w:divBdr>
                      <w:divsChild>
                        <w:div w:id="18232775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98975678">
      <w:bodyDiv w:val="1"/>
      <w:marLeft w:val="240"/>
      <w:marRight w:val="240"/>
      <w:marTop w:val="240"/>
      <w:marBottom w:val="60"/>
      <w:divBdr>
        <w:top w:val="none" w:sz="0" w:space="0" w:color="auto"/>
        <w:left w:val="none" w:sz="0" w:space="0" w:color="auto"/>
        <w:bottom w:val="none" w:sz="0" w:space="0" w:color="auto"/>
        <w:right w:val="none" w:sz="0" w:space="0" w:color="auto"/>
      </w:divBdr>
      <w:divsChild>
        <w:div w:id="398481631">
          <w:marLeft w:val="0"/>
          <w:marRight w:val="0"/>
          <w:marTop w:val="0"/>
          <w:marBottom w:val="0"/>
          <w:divBdr>
            <w:top w:val="none" w:sz="0" w:space="0" w:color="auto"/>
            <w:left w:val="none" w:sz="0" w:space="0" w:color="auto"/>
            <w:bottom w:val="none" w:sz="0" w:space="0" w:color="auto"/>
            <w:right w:val="none" w:sz="0" w:space="0" w:color="auto"/>
          </w:divBdr>
          <w:divsChild>
            <w:div w:id="1434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120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99089626">
          <w:marLeft w:val="0"/>
          <w:marRight w:val="0"/>
          <w:marTop w:val="0"/>
          <w:marBottom w:val="0"/>
          <w:divBdr>
            <w:top w:val="none" w:sz="0" w:space="0" w:color="auto"/>
            <w:left w:val="none" w:sz="0" w:space="0" w:color="auto"/>
            <w:bottom w:val="single" w:sz="6" w:space="9" w:color="C8C8C8"/>
            <w:right w:val="none" w:sz="0" w:space="0" w:color="auto"/>
          </w:divBdr>
          <w:divsChild>
            <w:div w:id="803043507">
              <w:marLeft w:val="0"/>
              <w:marRight w:val="0"/>
              <w:marTop w:val="0"/>
              <w:marBottom w:val="0"/>
              <w:divBdr>
                <w:top w:val="none" w:sz="0" w:space="0" w:color="auto"/>
                <w:left w:val="none" w:sz="0" w:space="0" w:color="auto"/>
                <w:bottom w:val="none" w:sz="0" w:space="0" w:color="auto"/>
                <w:right w:val="none" w:sz="0" w:space="0" w:color="auto"/>
              </w:divBdr>
            </w:div>
            <w:div w:id="239756366">
              <w:marLeft w:val="0"/>
              <w:marRight w:val="0"/>
              <w:marTop w:val="0"/>
              <w:marBottom w:val="0"/>
              <w:divBdr>
                <w:top w:val="none" w:sz="0" w:space="0" w:color="auto"/>
                <w:left w:val="none" w:sz="0" w:space="0" w:color="auto"/>
                <w:bottom w:val="none" w:sz="0" w:space="0" w:color="auto"/>
                <w:right w:val="none" w:sz="0" w:space="0" w:color="auto"/>
              </w:divBdr>
            </w:div>
            <w:div w:id="555242139">
              <w:marLeft w:val="0"/>
              <w:marRight w:val="0"/>
              <w:marTop w:val="0"/>
              <w:marBottom w:val="0"/>
              <w:divBdr>
                <w:top w:val="none" w:sz="0" w:space="0" w:color="auto"/>
                <w:left w:val="none" w:sz="0" w:space="0" w:color="auto"/>
                <w:bottom w:val="none" w:sz="0" w:space="0" w:color="auto"/>
                <w:right w:val="none" w:sz="0" w:space="0" w:color="auto"/>
              </w:divBdr>
            </w:div>
            <w:div w:id="336658511">
              <w:marLeft w:val="0"/>
              <w:marRight w:val="0"/>
              <w:marTop w:val="0"/>
              <w:marBottom w:val="0"/>
              <w:divBdr>
                <w:top w:val="none" w:sz="0" w:space="0" w:color="auto"/>
                <w:left w:val="none" w:sz="0" w:space="0" w:color="auto"/>
                <w:bottom w:val="none" w:sz="0" w:space="0" w:color="auto"/>
                <w:right w:val="none" w:sz="0" w:space="0" w:color="auto"/>
              </w:divBdr>
            </w:div>
            <w:div w:id="13561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3325">
      <w:bodyDiv w:val="1"/>
      <w:marLeft w:val="240"/>
      <w:marRight w:val="240"/>
      <w:marTop w:val="240"/>
      <w:marBottom w:val="60"/>
      <w:divBdr>
        <w:top w:val="none" w:sz="0" w:space="0" w:color="auto"/>
        <w:left w:val="none" w:sz="0" w:space="0" w:color="auto"/>
        <w:bottom w:val="none" w:sz="0" w:space="0" w:color="auto"/>
        <w:right w:val="none" w:sz="0" w:space="0" w:color="auto"/>
      </w:divBdr>
      <w:divsChild>
        <w:div w:id="576674629">
          <w:marLeft w:val="0"/>
          <w:marRight w:val="0"/>
          <w:marTop w:val="0"/>
          <w:marBottom w:val="0"/>
          <w:divBdr>
            <w:top w:val="none" w:sz="0" w:space="0" w:color="auto"/>
            <w:left w:val="none" w:sz="0" w:space="0" w:color="auto"/>
            <w:bottom w:val="single" w:sz="6" w:space="9" w:color="C8C8C8"/>
            <w:right w:val="none" w:sz="0" w:space="0" w:color="auto"/>
          </w:divBdr>
          <w:divsChild>
            <w:div w:id="168054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777656">
                  <w:marLeft w:val="0"/>
                  <w:marRight w:val="0"/>
                  <w:marTop w:val="0"/>
                  <w:marBottom w:val="0"/>
                  <w:divBdr>
                    <w:top w:val="none" w:sz="0" w:space="0" w:color="auto"/>
                    <w:left w:val="none" w:sz="0" w:space="0" w:color="auto"/>
                    <w:bottom w:val="none" w:sz="0" w:space="0" w:color="auto"/>
                    <w:right w:val="none" w:sz="0" w:space="0" w:color="auto"/>
                  </w:divBdr>
                  <w:divsChild>
                    <w:div w:id="462894316">
                      <w:marLeft w:val="0"/>
                      <w:marRight w:val="0"/>
                      <w:marTop w:val="0"/>
                      <w:marBottom w:val="0"/>
                      <w:divBdr>
                        <w:top w:val="none" w:sz="0" w:space="0" w:color="auto"/>
                        <w:left w:val="none" w:sz="0" w:space="0" w:color="auto"/>
                        <w:bottom w:val="single" w:sz="6" w:space="9" w:color="C8C8C8"/>
                        <w:right w:val="none" w:sz="0" w:space="0" w:color="auto"/>
                      </w:divBdr>
                      <w:divsChild>
                        <w:div w:id="8962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176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47418149">
          <w:marLeft w:val="0"/>
          <w:marRight w:val="0"/>
          <w:marTop w:val="0"/>
          <w:marBottom w:val="0"/>
          <w:divBdr>
            <w:top w:val="none" w:sz="0" w:space="0" w:color="auto"/>
            <w:left w:val="none" w:sz="0" w:space="0" w:color="auto"/>
            <w:bottom w:val="single" w:sz="6" w:space="9" w:color="C8C8C8"/>
            <w:right w:val="none" w:sz="0" w:space="0" w:color="auto"/>
          </w:divBdr>
          <w:divsChild>
            <w:div w:id="80640404">
              <w:marLeft w:val="0"/>
              <w:marRight w:val="0"/>
              <w:marTop w:val="0"/>
              <w:marBottom w:val="0"/>
              <w:divBdr>
                <w:top w:val="none" w:sz="0" w:space="0" w:color="auto"/>
                <w:left w:val="none" w:sz="0" w:space="0" w:color="auto"/>
                <w:bottom w:val="none" w:sz="0" w:space="0" w:color="auto"/>
                <w:right w:val="none" w:sz="0" w:space="0" w:color="auto"/>
              </w:divBdr>
            </w:div>
            <w:div w:id="1540166116">
              <w:marLeft w:val="0"/>
              <w:marRight w:val="0"/>
              <w:marTop w:val="0"/>
              <w:marBottom w:val="0"/>
              <w:divBdr>
                <w:top w:val="none" w:sz="0" w:space="0" w:color="auto"/>
                <w:left w:val="none" w:sz="0" w:space="0" w:color="auto"/>
                <w:bottom w:val="none" w:sz="0" w:space="0" w:color="auto"/>
                <w:right w:val="none" w:sz="0" w:space="0" w:color="auto"/>
              </w:divBdr>
            </w:div>
            <w:div w:id="1761291245">
              <w:marLeft w:val="0"/>
              <w:marRight w:val="0"/>
              <w:marTop w:val="0"/>
              <w:marBottom w:val="0"/>
              <w:divBdr>
                <w:top w:val="none" w:sz="0" w:space="0" w:color="auto"/>
                <w:left w:val="none" w:sz="0" w:space="0" w:color="auto"/>
                <w:bottom w:val="none" w:sz="0" w:space="0" w:color="auto"/>
                <w:right w:val="none" w:sz="0" w:space="0" w:color="auto"/>
              </w:divBdr>
            </w:div>
            <w:div w:id="685057043">
              <w:marLeft w:val="0"/>
              <w:marRight w:val="0"/>
              <w:marTop w:val="0"/>
              <w:marBottom w:val="0"/>
              <w:divBdr>
                <w:top w:val="none" w:sz="0" w:space="0" w:color="auto"/>
                <w:left w:val="none" w:sz="0" w:space="0" w:color="auto"/>
                <w:bottom w:val="none" w:sz="0" w:space="0" w:color="auto"/>
                <w:right w:val="none" w:sz="0" w:space="0" w:color="auto"/>
              </w:divBdr>
            </w:div>
            <w:div w:id="307514148">
              <w:marLeft w:val="0"/>
              <w:marRight w:val="0"/>
              <w:marTop w:val="0"/>
              <w:marBottom w:val="0"/>
              <w:divBdr>
                <w:top w:val="none" w:sz="0" w:space="0" w:color="auto"/>
                <w:left w:val="none" w:sz="0" w:space="0" w:color="auto"/>
                <w:bottom w:val="none" w:sz="0" w:space="0" w:color="auto"/>
                <w:right w:val="none" w:sz="0" w:space="0" w:color="auto"/>
              </w:divBdr>
            </w:div>
            <w:div w:id="1248003426">
              <w:marLeft w:val="0"/>
              <w:marRight w:val="0"/>
              <w:marTop w:val="0"/>
              <w:marBottom w:val="0"/>
              <w:divBdr>
                <w:top w:val="none" w:sz="0" w:space="0" w:color="auto"/>
                <w:left w:val="none" w:sz="0" w:space="0" w:color="auto"/>
                <w:bottom w:val="none" w:sz="0" w:space="0" w:color="auto"/>
                <w:right w:val="none" w:sz="0" w:space="0" w:color="auto"/>
              </w:divBdr>
            </w:div>
            <w:div w:id="799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14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93610427">
          <w:marLeft w:val="0"/>
          <w:marRight w:val="0"/>
          <w:marTop w:val="0"/>
          <w:marBottom w:val="0"/>
          <w:divBdr>
            <w:top w:val="none" w:sz="0" w:space="0" w:color="auto"/>
            <w:left w:val="none" w:sz="0" w:space="0" w:color="auto"/>
            <w:bottom w:val="none" w:sz="0" w:space="0" w:color="auto"/>
            <w:right w:val="none" w:sz="0" w:space="0" w:color="auto"/>
          </w:divBdr>
          <w:divsChild>
            <w:div w:id="21241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80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231812496">
          <w:marLeft w:val="0"/>
          <w:marRight w:val="0"/>
          <w:marTop w:val="0"/>
          <w:marBottom w:val="0"/>
          <w:divBdr>
            <w:top w:val="none" w:sz="0" w:space="0" w:color="auto"/>
            <w:left w:val="none" w:sz="0" w:space="0" w:color="auto"/>
            <w:bottom w:val="single" w:sz="6" w:space="9" w:color="C8C8C8"/>
            <w:right w:val="none" w:sz="0" w:space="0" w:color="auto"/>
          </w:divBdr>
          <w:divsChild>
            <w:div w:id="6994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35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942036418">
          <w:marLeft w:val="0"/>
          <w:marRight w:val="0"/>
          <w:marTop w:val="0"/>
          <w:marBottom w:val="0"/>
          <w:divBdr>
            <w:top w:val="none" w:sz="0" w:space="0" w:color="auto"/>
            <w:left w:val="none" w:sz="0" w:space="0" w:color="auto"/>
            <w:bottom w:val="single" w:sz="6" w:space="9" w:color="C8C8C8"/>
            <w:right w:val="none" w:sz="0" w:space="0" w:color="auto"/>
          </w:divBdr>
          <w:divsChild>
            <w:div w:id="1790080917">
              <w:marLeft w:val="0"/>
              <w:marRight w:val="0"/>
              <w:marTop w:val="0"/>
              <w:marBottom w:val="0"/>
              <w:divBdr>
                <w:top w:val="none" w:sz="0" w:space="0" w:color="auto"/>
                <w:left w:val="none" w:sz="0" w:space="0" w:color="auto"/>
                <w:bottom w:val="none" w:sz="0" w:space="0" w:color="auto"/>
                <w:right w:val="none" w:sz="0" w:space="0" w:color="auto"/>
              </w:divBdr>
            </w:div>
            <w:div w:id="815803871">
              <w:marLeft w:val="0"/>
              <w:marRight w:val="0"/>
              <w:marTop w:val="0"/>
              <w:marBottom w:val="0"/>
              <w:divBdr>
                <w:top w:val="none" w:sz="0" w:space="0" w:color="auto"/>
                <w:left w:val="none" w:sz="0" w:space="0" w:color="auto"/>
                <w:bottom w:val="none" w:sz="0" w:space="0" w:color="auto"/>
                <w:right w:val="none" w:sz="0" w:space="0" w:color="auto"/>
              </w:divBdr>
            </w:div>
            <w:div w:id="1202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114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62154681">
          <w:marLeft w:val="0"/>
          <w:marRight w:val="0"/>
          <w:marTop w:val="0"/>
          <w:marBottom w:val="0"/>
          <w:divBdr>
            <w:top w:val="none" w:sz="0" w:space="0" w:color="auto"/>
            <w:left w:val="none" w:sz="0" w:space="0" w:color="auto"/>
            <w:bottom w:val="single" w:sz="6" w:space="9" w:color="C8C8C8"/>
            <w:right w:val="none" w:sz="0" w:space="0" w:color="auto"/>
          </w:divBdr>
          <w:divsChild>
            <w:div w:id="749038578">
              <w:marLeft w:val="0"/>
              <w:marRight w:val="0"/>
              <w:marTop w:val="0"/>
              <w:marBottom w:val="0"/>
              <w:divBdr>
                <w:top w:val="none" w:sz="0" w:space="0" w:color="auto"/>
                <w:left w:val="none" w:sz="0" w:space="0" w:color="auto"/>
                <w:bottom w:val="none" w:sz="0" w:space="0" w:color="auto"/>
                <w:right w:val="none" w:sz="0" w:space="0" w:color="auto"/>
              </w:divBdr>
              <w:divsChild>
                <w:div w:id="2034569338">
                  <w:marLeft w:val="0"/>
                  <w:marRight w:val="0"/>
                  <w:marTop w:val="0"/>
                  <w:marBottom w:val="0"/>
                  <w:divBdr>
                    <w:top w:val="none" w:sz="0" w:space="0" w:color="auto"/>
                    <w:left w:val="none" w:sz="0" w:space="0" w:color="auto"/>
                    <w:bottom w:val="none" w:sz="0" w:space="0" w:color="auto"/>
                    <w:right w:val="none" w:sz="0" w:space="0" w:color="auto"/>
                  </w:divBdr>
                </w:div>
              </w:divsChild>
            </w:div>
            <w:div w:id="1080834714">
              <w:marLeft w:val="0"/>
              <w:marRight w:val="0"/>
              <w:marTop w:val="0"/>
              <w:marBottom w:val="0"/>
              <w:divBdr>
                <w:top w:val="none" w:sz="0" w:space="0" w:color="auto"/>
                <w:left w:val="none" w:sz="0" w:space="0" w:color="auto"/>
                <w:bottom w:val="none" w:sz="0" w:space="0" w:color="auto"/>
                <w:right w:val="none" w:sz="0" w:space="0" w:color="auto"/>
              </w:divBdr>
            </w:div>
            <w:div w:id="11150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744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79546626">
          <w:marLeft w:val="0"/>
          <w:marRight w:val="0"/>
          <w:marTop w:val="0"/>
          <w:marBottom w:val="0"/>
          <w:divBdr>
            <w:top w:val="none" w:sz="0" w:space="0" w:color="auto"/>
            <w:left w:val="none" w:sz="0" w:space="0" w:color="auto"/>
            <w:bottom w:val="single" w:sz="6" w:space="9" w:color="C8C8C8"/>
            <w:right w:val="none" w:sz="0" w:space="0" w:color="auto"/>
          </w:divBdr>
          <w:divsChild>
            <w:div w:id="5740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521">
      <w:bodyDiv w:val="1"/>
      <w:marLeft w:val="240"/>
      <w:marRight w:val="240"/>
      <w:marTop w:val="240"/>
      <w:marBottom w:val="60"/>
      <w:divBdr>
        <w:top w:val="none" w:sz="0" w:space="0" w:color="auto"/>
        <w:left w:val="none" w:sz="0" w:space="0" w:color="auto"/>
        <w:bottom w:val="none" w:sz="0" w:space="0" w:color="auto"/>
        <w:right w:val="none" w:sz="0" w:space="0" w:color="auto"/>
      </w:divBdr>
      <w:divsChild>
        <w:div w:id="402218718">
          <w:marLeft w:val="0"/>
          <w:marRight w:val="0"/>
          <w:marTop w:val="0"/>
          <w:marBottom w:val="0"/>
          <w:divBdr>
            <w:top w:val="none" w:sz="0" w:space="0" w:color="auto"/>
            <w:left w:val="none" w:sz="0" w:space="0" w:color="auto"/>
            <w:bottom w:val="single" w:sz="6" w:space="9" w:color="C8C8C8"/>
            <w:right w:val="none" w:sz="0" w:space="0" w:color="auto"/>
          </w:divBdr>
          <w:divsChild>
            <w:div w:id="1863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00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795104783">
          <w:marLeft w:val="0"/>
          <w:marRight w:val="0"/>
          <w:marTop w:val="0"/>
          <w:marBottom w:val="0"/>
          <w:divBdr>
            <w:top w:val="none" w:sz="0" w:space="0" w:color="auto"/>
            <w:left w:val="none" w:sz="0" w:space="0" w:color="auto"/>
            <w:bottom w:val="single" w:sz="6" w:space="9" w:color="C8C8C8"/>
            <w:right w:val="none" w:sz="0" w:space="0" w:color="auto"/>
          </w:divBdr>
          <w:divsChild>
            <w:div w:id="156965773">
              <w:marLeft w:val="0"/>
              <w:marRight w:val="0"/>
              <w:marTop w:val="0"/>
              <w:marBottom w:val="0"/>
              <w:divBdr>
                <w:top w:val="none" w:sz="0" w:space="0" w:color="auto"/>
                <w:left w:val="none" w:sz="0" w:space="0" w:color="auto"/>
                <w:bottom w:val="none" w:sz="0" w:space="0" w:color="auto"/>
                <w:right w:val="none" w:sz="0" w:space="0" w:color="auto"/>
              </w:divBdr>
            </w:div>
            <w:div w:id="255097555">
              <w:marLeft w:val="0"/>
              <w:marRight w:val="0"/>
              <w:marTop w:val="0"/>
              <w:marBottom w:val="0"/>
              <w:divBdr>
                <w:top w:val="none" w:sz="0" w:space="0" w:color="auto"/>
                <w:left w:val="none" w:sz="0" w:space="0" w:color="auto"/>
                <w:bottom w:val="none" w:sz="0" w:space="0" w:color="auto"/>
                <w:right w:val="none" w:sz="0" w:space="0" w:color="auto"/>
              </w:divBdr>
            </w:div>
            <w:div w:id="303319944">
              <w:marLeft w:val="0"/>
              <w:marRight w:val="0"/>
              <w:marTop w:val="0"/>
              <w:marBottom w:val="0"/>
              <w:divBdr>
                <w:top w:val="none" w:sz="0" w:space="0" w:color="auto"/>
                <w:left w:val="none" w:sz="0" w:space="0" w:color="auto"/>
                <w:bottom w:val="none" w:sz="0" w:space="0" w:color="auto"/>
                <w:right w:val="none" w:sz="0" w:space="0" w:color="auto"/>
              </w:divBdr>
            </w:div>
            <w:div w:id="429394101">
              <w:marLeft w:val="0"/>
              <w:marRight w:val="0"/>
              <w:marTop w:val="0"/>
              <w:marBottom w:val="0"/>
              <w:divBdr>
                <w:top w:val="none" w:sz="0" w:space="0" w:color="auto"/>
                <w:left w:val="none" w:sz="0" w:space="0" w:color="auto"/>
                <w:bottom w:val="none" w:sz="0" w:space="0" w:color="auto"/>
                <w:right w:val="none" w:sz="0" w:space="0" w:color="auto"/>
              </w:divBdr>
            </w:div>
            <w:div w:id="566720093">
              <w:marLeft w:val="0"/>
              <w:marRight w:val="0"/>
              <w:marTop w:val="0"/>
              <w:marBottom w:val="0"/>
              <w:divBdr>
                <w:top w:val="none" w:sz="0" w:space="0" w:color="auto"/>
                <w:left w:val="none" w:sz="0" w:space="0" w:color="auto"/>
                <w:bottom w:val="none" w:sz="0" w:space="0" w:color="auto"/>
                <w:right w:val="none" w:sz="0" w:space="0" w:color="auto"/>
              </w:divBdr>
            </w:div>
            <w:div w:id="1033922134">
              <w:marLeft w:val="0"/>
              <w:marRight w:val="0"/>
              <w:marTop w:val="0"/>
              <w:marBottom w:val="0"/>
              <w:divBdr>
                <w:top w:val="none" w:sz="0" w:space="0" w:color="auto"/>
                <w:left w:val="none" w:sz="0" w:space="0" w:color="auto"/>
                <w:bottom w:val="none" w:sz="0" w:space="0" w:color="auto"/>
                <w:right w:val="none" w:sz="0" w:space="0" w:color="auto"/>
              </w:divBdr>
            </w:div>
            <w:div w:id="20649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9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2822459">
          <w:marLeft w:val="0"/>
          <w:marRight w:val="0"/>
          <w:marTop w:val="0"/>
          <w:marBottom w:val="0"/>
          <w:divBdr>
            <w:top w:val="none" w:sz="0" w:space="0" w:color="auto"/>
            <w:left w:val="none" w:sz="0" w:space="0" w:color="auto"/>
            <w:bottom w:val="single" w:sz="6" w:space="9" w:color="C8C8C8"/>
            <w:right w:val="none" w:sz="0" w:space="0" w:color="auto"/>
          </w:divBdr>
          <w:divsChild>
            <w:div w:id="1519544637">
              <w:marLeft w:val="0"/>
              <w:marRight w:val="0"/>
              <w:marTop w:val="0"/>
              <w:marBottom w:val="0"/>
              <w:divBdr>
                <w:top w:val="none" w:sz="0" w:space="0" w:color="auto"/>
                <w:left w:val="none" w:sz="0" w:space="0" w:color="auto"/>
                <w:bottom w:val="none" w:sz="0" w:space="0" w:color="auto"/>
                <w:right w:val="none" w:sz="0" w:space="0" w:color="auto"/>
              </w:divBdr>
            </w:div>
            <w:div w:id="17812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04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4215264">
          <w:marLeft w:val="0"/>
          <w:marRight w:val="0"/>
          <w:marTop w:val="0"/>
          <w:marBottom w:val="0"/>
          <w:divBdr>
            <w:top w:val="none" w:sz="0" w:space="0" w:color="auto"/>
            <w:left w:val="none" w:sz="0" w:space="0" w:color="auto"/>
            <w:bottom w:val="single" w:sz="6" w:space="9" w:color="C8C8C8"/>
            <w:right w:val="none" w:sz="0" w:space="0" w:color="auto"/>
          </w:divBdr>
          <w:divsChild>
            <w:div w:id="75250521">
              <w:marLeft w:val="0"/>
              <w:marRight w:val="0"/>
              <w:marTop w:val="0"/>
              <w:marBottom w:val="0"/>
              <w:divBdr>
                <w:top w:val="none" w:sz="0" w:space="0" w:color="auto"/>
                <w:left w:val="none" w:sz="0" w:space="0" w:color="auto"/>
                <w:bottom w:val="none" w:sz="0" w:space="0" w:color="auto"/>
                <w:right w:val="none" w:sz="0" w:space="0" w:color="auto"/>
              </w:divBdr>
              <w:divsChild>
                <w:div w:id="1120685909">
                  <w:marLeft w:val="0"/>
                  <w:marRight w:val="0"/>
                  <w:marTop w:val="0"/>
                  <w:marBottom w:val="0"/>
                  <w:divBdr>
                    <w:top w:val="none" w:sz="0" w:space="0" w:color="auto"/>
                    <w:left w:val="none" w:sz="0" w:space="0" w:color="auto"/>
                    <w:bottom w:val="none" w:sz="0" w:space="0" w:color="auto"/>
                    <w:right w:val="none" w:sz="0" w:space="0" w:color="auto"/>
                  </w:divBdr>
                </w:div>
                <w:div w:id="2136867851">
                  <w:marLeft w:val="0"/>
                  <w:marRight w:val="0"/>
                  <w:marTop w:val="0"/>
                  <w:marBottom w:val="0"/>
                  <w:divBdr>
                    <w:top w:val="none" w:sz="0" w:space="0" w:color="auto"/>
                    <w:left w:val="none" w:sz="0" w:space="0" w:color="auto"/>
                    <w:bottom w:val="none" w:sz="0" w:space="0" w:color="auto"/>
                    <w:right w:val="none" w:sz="0" w:space="0" w:color="auto"/>
                  </w:divBdr>
                </w:div>
                <w:div w:id="427583023">
                  <w:marLeft w:val="0"/>
                  <w:marRight w:val="0"/>
                  <w:marTop w:val="0"/>
                  <w:marBottom w:val="0"/>
                  <w:divBdr>
                    <w:top w:val="none" w:sz="0" w:space="0" w:color="auto"/>
                    <w:left w:val="none" w:sz="0" w:space="0" w:color="auto"/>
                    <w:bottom w:val="none" w:sz="0" w:space="0" w:color="auto"/>
                    <w:right w:val="none" w:sz="0" w:space="0" w:color="auto"/>
                  </w:divBdr>
                </w:div>
                <w:div w:id="1033578942">
                  <w:marLeft w:val="0"/>
                  <w:marRight w:val="0"/>
                  <w:marTop w:val="0"/>
                  <w:marBottom w:val="0"/>
                  <w:divBdr>
                    <w:top w:val="none" w:sz="0" w:space="0" w:color="auto"/>
                    <w:left w:val="none" w:sz="0" w:space="0" w:color="auto"/>
                    <w:bottom w:val="none" w:sz="0" w:space="0" w:color="auto"/>
                    <w:right w:val="none" w:sz="0" w:space="0" w:color="auto"/>
                  </w:divBdr>
                </w:div>
                <w:div w:id="1979995273">
                  <w:marLeft w:val="0"/>
                  <w:marRight w:val="0"/>
                  <w:marTop w:val="0"/>
                  <w:marBottom w:val="0"/>
                  <w:divBdr>
                    <w:top w:val="none" w:sz="0" w:space="0" w:color="auto"/>
                    <w:left w:val="none" w:sz="0" w:space="0" w:color="auto"/>
                    <w:bottom w:val="none" w:sz="0" w:space="0" w:color="auto"/>
                    <w:right w:val="none" w:sz="0" w:space="0" w:color="auto"/>
                  </w:divBdr>
                </w:div>
                <w:div w:id="1122528751">
                  <w:marLeft w:val="0"/>
                  <w:marRight w:val="0"/>
                  <w:marTop w:val="0"/>
                  <w:marBottom w:val="0"/>
                  <w:divBdr>
                    <w:top w:val="none" w:sz="0" w:space="0" w:color="auto"/>
                    <w:left w:val="none" w:sz="0" w:space="0" w:color="auto"/>
                    <w:bottom w:val="none" w:sz="0" w:space="0" w:color="auto"/>
                    <w:right w:val="none" w:sz="0" w:space="0" w:color="auto"/>
                  </w:divBdr>
                  <w:divsChild>
                    <w:div w:id="713311618">
                      <w:marLeft w:val="0"/>
                      <w:marRight w:val="0"/>
                      <w:marTop w:val="0"/>
                      <w:marBottom w:val="0"/>
                      <w:divBdr>
                        <w:top w:val="none" w:sz="0" w:space="0" w:color="auto"/>
                        <w:left w:val="none" w:sz="0" w:space="0" w:color="auto"/>
                        <w:bottom w:val="none" w:sz="0" w:space="0" w:color="auto"/>
                        <w:right w:val="none" w:sz="0" w:space="0" w:color="auto"/>
                      </w:divBdr>
                    </w:div>
                    <w:div w:id="1756972966">
                      <w:marLeft w:val="0"/>
                      <w:marRight w:val="0"/>
                      <w:marTop w:val="0"/>
                      <w:marBottom w:val="0"/>
                      <w:divBdr>
                        <w:top w:val="none" w:sz="0" w:space="0" w:color="auto"/>
                        <w:left w:val="none" w:sz="0" w:space="0" w:color="auto"/>
                        <w:bottom w:val="none" w:sz="0" w:space="0" w:color="auto"/>
                        <w:right w:val="none" w:sz="0" w:space="0" w:color="auto"/>
                      </w:divBdr>
                      <w:divsChild>
                        <w:div w:id="568155062">
                          <w:marLeft w:val="0"/>
                          <w:marRight w:val="0"/>
                          <w:marTop w:val="0"/>
                          <w:marBottom w:val="0"/>
                          <w:divBdr>
                            <w:top w:val="none" w:sz="0" w:space="0" w:color="auto"/>
                            <w:left w:val="none" w:sz="0" w:space="0" w:color="auto"/>
                            <w:bottom w:val="none" w:sz="0" w:space="0" w:color="auto"/>
                            <w:right w:val="none" w:sz="0" w:space="0" w:color="auto"/>
                          </w:divBdr>
                        </w:div>
                        <w:div w:id="2146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79">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0342787">
          <w:marLeft w:val="0"/>
          <w:marRight w:val="0"/>
          <w:marTop w:val="0"/>
          <w:marBottom w:val="0"/>
          <w:divBdr>
            <w:top w:val="none" w:sz="0" w:space="0" w:color="auto"/>
            <w:left w:val="none" w:sz="0" w:space="0" w:color="auto"/>
            <w:bottom w:val="single" w:sz="6" w:space="9" w:color="C8C8C8"/>
            <w:right w:val="none" w:sz="0" w:space="0" w:color="auto"/>
          </w:divBdr>
          <w:divsChild>
            <w:div w:id="8254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37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6209692">
          <w:marLeft w:val="0"/>
          <w:marRight w:val="0"/>
          <w:marTop w:val="0"/>
          <w:marBottom w:val="0"/>
          <w:divBdr>
            <w:top w:val="none" w:sz="0" w:space="0" w:color="auto"/>
            <w:left w:val="none" w:sz="0" w:space="0" w:color="auto"/>
            <w:bottom w:val="single" w:sz="6" w:space="9" w:color="C8C8C8"/>
            <w:right w:val="none" w:sz="0" w:space="0" w:color="auto"/>
          </w:divBdr>
          <w:divsChild>
            <w:div w:id="2526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10784">
      <w:bodyDiv w:val="1"/>
      <w:marLeft w:val="240"/>
      <w:marRight w:val="240"/>
      <w:marTop w:val="240"/>
      <w:marBottom w:val="60"/>
      <w:divBdr>
        <w:top w:val="none" w:sz="0" w:space="0" w:color="auto"/>
        <w:left w:val="none" w:sz="0" w:space="0" w:color="auto"/>
        <w:bottom w:val="none" w:sz="0" w:space="0" w:color="auto"/>
        <w:right w:val="none" w:sz="0" w:space="0" w:color="auto"/>
      </w:divBdr>
      <w:divsChild>
        <w:div w:id="340161999">
          <w:marLeft w:val="0"/>
          <w:marRight w:val="0"/>
          <w:marTop w:val="0"/>
          <w:marBottom w:val="0"/>
          <w:divBdr>
            <w:top w:val="none" w:sz="0" w:space="0" w:color="auto"/>
            <w:left w:val="none" w:sz="0" w:space="0" w:color="auto"/>
            <w:bottom w:val="single" w:sz="6" w:space="9" w:color="C8C8C8"/>
            <w:right w:val="none" w:sz="0" w:space="0" w:color="auto"/>
          </w:divBdr>
          <w:divsChild>
            <w:div w:id="7143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1235">
      <w:bodyDiv w:val="1"/>
      <w:marLeft w:val="0"/>
      <w:marRight w:val="0"/>
      <w:marTop w:val="0"/>
      <w:marBottom w:val="0"/>
      <w:divBdr>
        <w:top w:val="none" w:sz="0" w:space="0" w:color="auto"/>
        <w:left w:val="none" w:sz="0" w:space="0" w:color="auto"/>
        <w:bottom w:val="none" w:sz="0" w:space="0" w:color="auto"/>
        <w:right w:val="none" w:sz="0" w:space="0" w:color="auto"/>
      </w:divBdr>
    </w:div>
    <w:div w:id="5952124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254555801">
          <w:marLeft w:val="0"/>
          <w:marRight w:val="0"/>
          <w:marTop w:val="0"/>
          <w:marBottom w:val="0"/>
          <w:divBdr>
            <w:top w:val="none" w:sz="0" w:space="0" w:color="auto"/>
            <w:left w:val="none" w:sz="0" w:space="0" w:color="auto"/>
            <w:bottom w:val="single" w:sz="6" w:space="9" w:color="C8C8C8"/>
            <w:right w:val="none" w:sz="0" w:space="0" w:color="auto"/>
          </w:divBdr>
          <w:divsChild>
            <w:div w:id="1532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976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10897315">
          <w:marLeft w:val="0"/>
          <w:marRight w:val="0"/>
          <w:marTop w:val="0"/>
          <w:marBottom w:val="0"/>
          <w:divBdr>
            <w:top w:val="none" w:sz="0" w:space="0" w:color="auto"/>
            <w:left w:val="none" w:sz="0" w:space="0" w:color="auto"/>
            <w:bottom w:val="single" w:sz="6" w:space="9" w:color="C8C8C8"/>
            <w:right w:val="none" w:sz="0" w:space="0" w:color="auto"/>
          </w:divBdr>
          <w:divsChild>
            <w:div w:id="182597537">
              <w:marLeft w:val="0"/>
              <w:marRight w:val="0"/>
              <w:marTop w:val="0"/>
              <w:marBottom w:val="0"/>
              <w:divBdr>
                <w:top w:val="none" w:sz="0" w:space="0" w:color="auto"/>
                <w:left w:val="none" w:sz="0" w:space="0" w:color="auto"/>
                <w:bottom w:val="none" w:sz="0" w:space="0" w:color="auto"/>
                <w:right w:val="none" w:sz="0" w:space="0" w:color="auto"/>
              </w:divBdr>
            </w:div>
            <w:div w:id="914045375">
              <w:marLeft w:val="0"/>
              <w:marRight w:val="0"/>
              <w:marTop w:val="0"/>
              <w:marBottom w:val="0"/>
              <w:divBdr>
                <w:top w:val="none" w:sz="0" w:space="0" w:color="auto"/>
                <w:left w:val="none" w:sz="0" w:space="0" w:color="auto"/>
                <w:bottom w:val="none" w:sz="0" w:space="0" w:color="auto"/>
                <w:right w:val="none" w:sz="0" w:space="0" w:color="auto"/>
              </w:divBdr>
            </w:div>
            <w:div w:id="1022168931">
              <w:marLeft w:val="0"/>
              <w:marRight w:val="0"/>
              <w:marTop w:val="0"/>
              <w:marBottom w:val="0"/>
              <w:divBdr>
                <w:top w:val="none" w:sz="0" w:space="0" w:color="auto"/>
                <w:left w:val="none" w:sz="0" w:space="0" w:color="auto"/>
                <w:bottom w:val="none" w:sz="0" w:space="0" w:color="auto"/>
                <w:right w:val="none" w:sz="0" w:space="0" w:color="auto"/>
              </w:divBdr>
            </w:div>
            <w:div w:id="1205868575">
              <w:marLeft w:val="0"/>
              <w:marRight w:val="0"/>
              <w:marTop w:val="0"/>
              <w:marBottom w:val="0"/>
              <w:divBdr>
                <w:top w:val="none" w:sz="0" w:space="0" w:color="auto"/>
                <w:left w:val="none" w:sz="0" w:space="0" w:color="auto"/>
                <w:bottom w:val="none" w:sz="0" w:space="0" w:color="auto"/>
                <w:right w:val="none" w:sz="0" w:space="0" w:color="auto"/>
              </w:divBdr>
              <w:divsChild>
                <w:div w:id="238949860">
                  <w:marLeft w:val="-225"/>
                  <w:marRight w:val="-225"/>
                  <w:marTop w:val="0"/>
                  <w:marBottom w:val="225"/>
                  <w:divBdr>
                    <w:top w:val="none" w:sz="0" w:space="0" w:color="auto"/>
                    <w:left w:val="none" w:sz="0" w:space="0" w:color="auto"/>
                    <w:bottom w:val="none" w:sz="0" w:space="0" w:color="auto"/>
                    <w:right w:val="none" w:sz="0" w:space="0" w:color="auto"/>
                  </w:divBdr>
                  <w:divsChild>
                    <w:div w:id="502747986">
                      <w:marLeft w:val="2817"/>
                      <w:marRight w:val="300"/>
                      <w:marTop w:val="0"/>
                      <w:marBottom w:val="0"/>
                      <w:divBdr>
                        <w:top w:val="none" w:sz="0" w:space="0" w:color="auto"/>
                        <w:left w:val="none" w:sz="0" w:space="0" w:color="auto"/>
                        <w:bottom w:val="none" w:sz="0" w:space="0" w:color="auto"/>
                        <w:right w:val="none" w:sz="0" w:space="0" w:color="auto"/>
                      </w:divBdr>
                    </w:div>
                  </w:divsChild>
                </w:div>
                <w:div w:id="461195743">
                  <w:marLeft w:val="-225"/>
                  <w:marRight w:val="-225"/>
                  <w:marTop w:val="0"/>
                  <w:marBottom w:val="225"/>
                  <w:divBdr>
                    <w:top w:val="none" w:sz="0" w:space="0" w:color="auto"/>
                    <w:left w:val="none" w:sz="0" w:space="0" w:color="auto"/>
                    <w:bottom w:val="none" w:sz="0" w:space="0" w:color="auto"/>
                    <w:right w:val="none" w:sz="0" w:space="0" w:color="auto"/>
                  </w:divBdr>
                  <w:divsChild>
                    <w:div w:id="11825467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349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3362">
      <w:bodyDiv w:val="1"/>
      <w:marLeft w:val="0"/>
      <w:marRight w:val="0"/>
      <w:marTop w:val="0"/>
      <w:marBottom w:val="0"/>
      <w:divBdr>
        <w:top w:val="none" w:sz="0" w:space="0" w:color="auto"/>
        <w:left w:val="none" w:sz="0" w:space="0" w:color="auto"/>
        <w:bottom w:val="none" w:sz="0" w:space="0" w:color="auto"/>
        <w:right w:val="none" w:sz="0" w:space="0" w:color="auto"/>
      </w:divBdr>
      <w:divsChild>
        <w:div w:id="31350085">
          <w:marLeft w:val="0"/>
          <w:marRight w:val="0"/>
          <w:marTop w:val="0"/>
          <w:marBottom w:val="0"/>
          <w:divBdr>
            <w:top w:val="none" w:sz="0" w:space="0" w:color="auto"/>
            <w:left w:val="none" w:sz="0" w:space="0" w:color="auto"/>
            <w:bottom w:val="none" w:sz="0" w:space="0" w:color="auto"/>
            <w:right w:val="none" w:sz="0" w:space="0" w:color="auto"/>
          </w:divBdr>
        </w:div>
        <w:div w:id="126512884">
          <w:marLeft w:val="0"/>
          <w:marRight w:val="0"/>
          <w:marTop w:val="0"/>
          <w:marBottom w:val="0"/>
          <w:divBdr>
            <w:top w:val="none" w:sz="0" w:space="0" w:color="auto"/>
            <w:left w:val="none" w:sz="0" w:space="0" w:color="auto"/>
            <w:bottom w:val="none" w:sz="0" w:space="0" w:color="auto"/>
            <w:right w:val="none" w:sz="0" w:space="0" w:color="auto"/>
          </w:divBdr>
        </w:div>
        <w:div w:id="197086044">
          <w:marLeft w:val="0"/>
          <w:marRight w:val="0"/>
          <w:marTop w:val="0"/>
          <w:marBottom w:val="0"/>
          <w:divBdr>
            <w:top w:val="none" w:sz="0" w:space="0" w:color="auto"/>
            <w:left w:val="none" w:sz="0" w:space="0" w:color="auto"/>
            <w:bottom w:val="none" w:sz="0" w:space="0" w:color="auto"/>
            <w:right w:val="none" w:sz="0" w:space="0" w:color="auto"/>
          </w:divBdr>
        </w:div>
        <w:div w:id="567149081">
          <w:marLeft w:val="0"/>
          <w:marRight w:val="0"/>
          <w:marTop w:val="0"/>
          <w:marBottom w:val="0"/>
          <w:divBdr>
            <w:top w:val="none" w:sz="0" w:space="0" w:color="auto"/>
            <w:left w:val="none" w:sz="0" w:space="0" w:color="auto"/>
            <w:bottom w:val="none" w:sz="0" w:space="0" w:color="auto"/>
            <w:right w:val="none" w:sz="0" w:space="0" w:color="auto"/>
          </w:divBdr>
        </w:div>
        <w:div w:id="626204616">
          <w:marLeft w:val="0"/>
          <w:marRight w:val="0"/>
          <w:marTop w:val="0"/>
          <w:marBottom w:val="0"/>
          <w:divBdr>
            <w:top w:val="none" w:sz="0" w:space="0" w:color="auto"/>
            <w:left w:val="none" w:sz="0" w:space="0" w:color="auto"/>
            <w:bottom w:val="none" w:sz="0" w:space="0" w:color="auto"/>
            <w:right w:val="none" w:sz="0" w:space="0" w:color="auto"/>
          </w:divBdr>
        </w:div>
        <w:div w:id="636254361">
          <w:marLeft w:val="0"/>
          <w:marRight w:val="0"/>
          <w:marTop w:val="0"/>
          <w:marBottom w:val="0"/>
          <w:divBdr>
            <w:top w:val="none" w:sz="0" w:space="0" w:color="auto"/>
            <w:left w:val="none" w:sz="0" w:space="0" w:color="auto"/>
            <w:bottom w:val="none" w:sz="0" w:space="0" w:color="auto"/>
            <w:right w:val="none" w:sz="0" w:space="0" w:color="auto"/>
          </w:divBdr>
        </w:div>
        <w:div w:id="737288027">
          <w:marLeft w:val="0"/>
          <w:marRight w:val="0"/>
          <w:marTop w:val="0"/>
          <w:marBottom w:val="0"/>
          <w:divBdr>
            <w:top w:val="none" w:sz="0" w:space="0" w:color="auto"/>
            <w:left w:val="none" w:sz="0" w:space="0" w:color="auto"/>
            <w:bottom w:val="none" w:sz="0" w:space="0" w:color="auto"/>
            <w:right w:val="none" w:sz="0" w:space="0" w:color="auto"/>
          </w:divBdr>
        </w:div>
        <w:div w:id="761757618">
          <w:marLeft w:val="0"/>
          <w:marRight w:val="0"/>
          <w:marTop w:val="0"/>
          <w:marBottom w:val="0"/>
          <w:divBdr>
            <w:top w:val="none" w:sz="0" w:space="0" w:color="auto"/>
            <w:left w:val="none" w:sz="0" w:space="0" w:color="auto"/>
            <w:bottom w:val="none" w:sz="0" w:space="0" w:color="auto"/>
            <w:right w:val="none" w:sz="0" w:space="0" w:color="auto"/>
          </w:divBdr>
        </w:div>
        <w:div w:id="832450888">
          <w:marLeft w:val="0"/>
          <w:marRight w:val="0"/>
          <w:marTop w:val="0"/>
          <w:marBottom w:val="0"/>
          <w:divBdr>
            <w:top w:val="none" w:sz="0" w:space="0" w:color="auto"/>
            <w:left w:val="none" w:sz="0" w:space="0" w:color="auto"/>
            <w:bottom w:val="none" w:sz="0" w:space="0" w:color="auto"/>
            <w:right w:val="none" w:sz="0" w:space="0" w:color="auto"/>
          </w:divBdr>
        </w:div>
        <w:div w:id="912852850">
          <w:marLeft w:val="0"/>
          <w:marRight w:val="0"/>
          <w:marTop w:val="0"/>
          <w:marBottom w:val="0"/>
          <w:divBdr>
            <w:top w:val="none" w:sz="0" w:space="0" w:color="auto"/>
            <w:left w:val="none" w:sz="0" w:space="0" w:color="auto"/>
            <w:bottom w:val="none" w:sz="0" w:space="0" w:color="auto"/>
            <w:right w:val="none" w:sz="0" w:space="0" w:color="auto"/>
          </w:divBdr>
        </w:div>
        <w:div w:id="1530534002">
          <w:marLeft w:val="0"/>
          <w:marRight w:val="0"/>
          <w:marTop w:val="0"/>
          <w:marBottom w:val="0"/>
          <w:divBdr>
            <w:top w:val="none" w:sz="0" w:space="0" w:color="auto"/>
            <w:left w:val="none" w:sz="0" w:space="0" w:color="auto"/>
            <w:bottom w:val="none" w:sz="0" w:space="0" w:color="auto"/>
            <w:right w:val="none" w:sz="0" w:space="0" w:color="auto"/>
          </w:divBdr>
        </w:div>
        <w:div w:id="1594582403">
          <w:marLeft w:val="0"/>
          <w:marRight w:val="0"/>
          <w:marTop w:val="0"/>
          <w:marBottom w:val="0"/>
          <w:divBdr>
            <w:top w:val="none" w:sz="0" w:space="0" w:color="auto"/>
            <w:left w:val="none" w:sz="0" w:space="0" w:color="auto"/>
            <w:bottom w:val="none" w:sz="0" w:space="0" w:color="auto"/>
            <w:right w:val="none" w:sz="0" w:space="0" w:color="auto"/>
          </w:divBdr>
        </w:div>
        <w:div w:id="1764186295">
          <w:marLeft w:val="0"/>
          <w:marRight w:val="0"/>
          <w:marTop w:val="0"/>
          <w:marBottom w:val="0"/>
          <w:divBdr>
            <w:top w:val="none" w:sz="0" w:space="0" w:color="auto"/>
            <w:left w:val="none" w:sz="0" w:space="0" w:color="auto"/>
            <w:bottom w:val="none" w:sz="0" w:space="0" w:color="auto"/>
            <w:right w:val="none" w:sz="0" w:space="0" w:color="auto"/>
          </w:divBdr>
        </w:div>
        <w:div w:id="1913392996">
          <w:marLeft w:val="0"/>
          <w:marRight w:val="0"/>
          <w:marTop w:val="0"/>
          <w:marBottom w:val="0"/>
          <w:divBdr>
            <w:top w:val="none" w:sz="0" w:space="0" w:color="auto"/>
            <w:left w:val="none" w:sz="0" w:space="0" w:color="auto"/>
            <w:bottom w:val="none" w:sz="0" w:space="0" w:color="auto"/>
            <w:right w:val="none" w:sz="0" w:space="0" w:color="auto"/>
          </w:divBdr>
        </w:div>
        <w:div w:id="1933737166">
          <w:marLeft w:val="0"/>
          <w:marRight w:val="0"/>
          <w:marTop w:val="0"/>
          <w:marBottom w:val="0"/>
          <w:divBdr>
            <w:top w:val="none" w:sz="0" w:space="0" w:color="auto"/>
            <w:left w:val="none" w:sz="0" w:space="0" w:color="auto"/>
            <w:bottom w:val="none" w:sz="0" w:space="0" w:color="auto"/>
            <w:right w:val="none" w:sz="0" w:space="0" w:color="auto"/>
          </w:divBdr>
        </w:div>
        <w:div w:id="2084334855">
          <w:marLeft w:val="0"/>
          <w:marRight w:val="0"/>
          <w:marTop w:val="0"/>
          <w:marBottom w:val="0"/>
          <w:divBdr>
            <w:top w:val="none" w:sz="0" w:space="0" w:color="auto"/>
            <w:left w:val="none" w:sz="0" w:space="0" w:color="auto"/>
            <w:bottom w:val="none" w:sz="0" w:space="0" w:color="auto"/>
            <w:right w:val="none" w:sz="0" w:space="0" w:color="auto"/>
          </w:divBdr>
        </w:div>
        <w:div w:id="2134253888">
          <w:marLeft w:val="0"/>
          <w:marRight w:val="0"/>
          <w:marTop w:val="0"/>
          <w:marBottom w:val="0"/>
          <w:divBdr>
            <w:top w:val="none" w:sz="0" w:space="0" w:color="auto"/>
            <w:left w:val="none" w:sz="0" w:space="0" w:color="auto"/>
            <w:bottom w:val="none" w:sz="0" w:space="0" w:color="auto"/>
            <w:right w:val="none" w:sz="0" w:space="0" w:color="auto"/>
          </w:divBdr>
        </w:div>
      </w:divsChild>
    </w:div>
    <w:div w:id="7556357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2663245">
          <w:marLeft w:val="0"/>
          <w:marRight w:val="0"/>
          <w:marTop w:val="0"/>
          <w:marBottom w:val="0"/>
          <w:divBdr>
            <w:top w:val="none" w:sz="0" w:space="0" w:color="auto"/>
            <w:left w:val="none" w:sz="0" w:space="0" w:color="auto"/>
            <w:bottom w:val="single" w:sz="6" w:space="9" w:color="C8C8C8"/>
            <w:right w:val="none" w:sz="0" w:space="0" w:color="auto"/>
          </w:divBdr>
          <w:divsChild>
            <w:div w:id="347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71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71919050">
          <w:marLeft w:val="0"/>
          <w:marRight w:val="0"/>
          <w:marTop w:val="0"/>
          <w:marBottom w:val="0"/>
          <w:divBdr>
            <w:top w:val="none" w:sz="0" w:space="0" w:color="auto"/>
            <w:left w:val="none" w:sz="0" w:space="0" w:color="auto"/>
            <w:bottom w:val="single" w:sz="6" w:space="9" w:color="C8C8C8"/>
            <w:right w:val="none" w:sz="0" w:space="0" w:color="auto"/>
          </w:divBdr>
          <w:divsChild>
            <w:div w:id="110056027">
              <w:marLeft w:val="0"/>
              <w:marRight w:val="0"/>
              <w:marTop w:val="0"/>
              <w:marBottom w:val="0"/>
              <w:divBdr>
                <w:top w:val="none" w:sz="0" w:space="0" w:color="auto"/>
                <w:left w:val="none" w:sz="0" w:space="0" w:color="auto"/>
                <w:bottom w:val="none" w:sz="0" w:space="0" w:color="auto"/>
                <w:right w:val="none" w:sz="0" w:space="0" w:color="auto"/>
              </w:divBdr>
            </w:div>
            <w:div w:id="272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4613">
      <w:bodyDiv w:val="1"/>
      <w:marLeft w:val="0"/>
      <w:marRight w:val="0"/>
      <w:marTop w:val="0"/>
      <w:marBottom w:val="0"/>
      <w:divBdr>
        <w:top w:val="none" w:sz="0" w:space="0" w:color="auto"/>
        <w:left w:val="none" w:sz="0" w:space="0" w:color="auto"/>
        <w:bottom w:val="none" w:sz="0" w:space="0" w:color="auto"/>
        <w:right w:val="none" w:sz="0" w:space="0" w:color="auto"/>
      </w:divBdr>
    </w:div>
    <w:div w:id="9045359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84856093">
          <w:marLeft w:val="0"/>
          <w:marRight w:val="0"/>
          <w:marTop w:val="0"/>
          <w:marBottom w:val="0"/>
          <w:divBdr>
            <w:top w:val="none" w:sz="0" w:space="0" w:color="auto"/>
            <w:left w:val="none" w:sz="0" w:space="0" w:color="auto"/>
            <w:bottom w:val="single" w:sz="6" w:space="9" w:color="C8C8C8"/>
            <w:right w:val="none" w:sz="0" w:space="0" w:color="auto"/>
          </w:divBdr>
          <w:divsChild>
            <w:div w:id="9394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44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303316711">
          <w:marLeft w:val="0"/>
          <w:marRight w:val="0"/>
          <w:marTop w:val="0"/>
          <w:marBottom w:val="0"/>
          <w:divBdr>
            <w:top w:val="none" w:sz="0" w:space="0" w:color="auto"/>
            <w:left w:val="none" w:sz="0" w:space="0" w:color="auto"/>
            <w:bottom w:val="single" w:sz="6" w:space="9" w:color="C8C8C8"/>
            <w:right w:val="none" w:sz="0" w:space="0" w:color="auto"/>
          </w:divBdr>
          <w:divsChild>
            <w:div w:id="9677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21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763763859">
          <w:marLeft w:val="0"/>
          <w:marRight w:val="0"/>
          <w:marTop w:val="0"/>
          <w:marBottom w:val="0"/>
          <w:divBdr>
            <w:top w:val="none" w:sz="0" w:space="0" w:color="auto"/>
            <w:left w:val="none" w:sz="0" w:space="0" w:color="auto"/>
            <w:bottom w:val="single" w:sz="6" w:space="9" w:color="C8C8C8"/>
            <w:right w:val="none" w:sz="0" w:space="0" w:color="auto"/>
          </w:divBdr>
          <w:divsChild>
            <w:div w:id="550919950">
              <w:marLeft w:val="0"/>
              <w:marRight w:val="0"/>
              <w:marTop w:val="0"/>
              <w:marBottom w:val="0"/>
              <w:divBdr>
                <w:top w:val="none" w:sz="0" w:space="0" w:color="auto"/>
                <w:left w:val="none" w:sz="0" w:space="0" w:color="auto"/>
                <w:bottom w:val="none" w:sz="0" w:space="0" w:color="auto"/>
                <w:right w:val="none" w:sz="0" w:space="0" w:color="auto"/>
              </w:divBdr>
            </w:div>
            <w:div w:id="813183561">
              <w:marLeft w:val="0"/>
              <w:marRight w:val="0"/>
              <w:marTop w:val="0"/>
              <w:marBottom w:val="0"/>
              <w:divBdr>
                <w:top w:val="none" w:sz="0" w:space="0" w:color="auto"/>
                <w:left w:val="none" w:sz="0" w:space="0" w:color="auto"/>
                <w:bottom w:val="none" w:sz="0" w:space="0" w:color="auto"/>
                <w:right w:val="none" w:sz="0" w:space="0" w:color="auto"/>
              </w:divBdr>
            </w:div>
            <w:div w:id="1572543808">
              <w:marLeft w:val="0"/>
              <w:marRight w:val="0"/>
              <w:marTop w:val="0"/>
              <w:marBottom w:val="0"/>
              <w:divBdr>
                <w:top w:val="none" w:sz="0" w:space="0" w:color="auto"/>
                <w:left w:val="none" w:sz="0" w:space="0" w:color="auto"/>
                <w:bottom w:val="none" w:sz="0" w:space="0" w:color="auto"/>
                <w:right w:val="none" w:sz="0" w:space="0" w:color="auto"/>
              </w:divBdr>
              <w:divsChild>
                <w:div w:id="12640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4569">
      <w:bodyDiv w:val="1"/>
      <w:marLeft w:val="0"/>
      <w:marRight w:val="0"/>
      <w:marTop w:val="0"/>
      <w:marBottom w:val="0"/>
      <w:divBdr>
        <w:top w:val="none" w:sz="0" w:space="0" w:color="auto"/>
        <w:left w:val="none" w:sz="0" w:space="0" w:color="auto"/>
        <w:bottom w:val="none" w:sz="0" w:space="0" w:color="auto"/>
        <w:right w:val="none" w:sz="0" w:space="0" w:color="auto"/>
      </w:divBdr>
    </w:div>
    <w:div w:id="1040520633">
      <w:bodyDiv w:val="1"/>
      <w:marLeft w:val="240"/>
      <w:marRight w:val="240"/>
      <w:marTop w:val="240"/>
      <w:marBottom w:val="60"/>
      <w:divBdr>
        <w:top w:val="none" w:sz="0" w:space="0" w:color="auto"/>
        <w:left w:val="none" w:sz="0" w:space="0" w:color="auto"/>
        <w:bottom w:val="none" w:sz="0" w:space="0" w:color="auto"/>
        <w:right w:val="none" w:sz="0" w:space="0" w:color="auto"/>
      </w:divBdr>
      <w:divsChild>
        <w:div w:id="809320197">
          <w:marLeft w:val="0"/>
          <w:marRight w:val="0"/>
          <w:marTop w:val="0"/>
          <w:marBottom w:val="0"/>
          <w:divBdr>
            <w:top w:val="none" w:sz="0" w:space="0" w:color="auto"/>
            <w:left w:val="none" w:sz="0" w:space="0" w:color="auto"/>
            <w:bottom w:val="single" w:sz="6" w:space="9" w:color="C8C8C8"/>
            <w:right w:val="none" w:sz="0" w:space="0" w:color="auto"/>
          </w:divBdr>
          <w:divsChild>
            <w:div w:id="1454445473">
              <w:marLeft w:val="0"/>
              <w:marRight w:val="0"/>
              <w:marTop w:val="0"/>
              <w:marBottom w:val="0"/>
              <w:divBdr>
                <w:top w:val="none" w:sz="0" w:space="0" w:color="auto"/>
                <w:left w:val="none" w:sz="0" w:space="0" w:color="auto"/>
                <w:bottom w:val="none" w:sz="0" w:space="0" w:color="auto"/>
                <w:right w:val="none" w:sz="0" w:space="0" w:color="auto"/>
              </w:divBdr>
            </w:div>
            <w:div w:id="6316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95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14105031">
          <w:marLeft w:val="0"/>
          <w:marRight w:val="0"/>
          <w:marTop w:val="0"/>
          <w:marBottom w:val="0"/>
          <w:divBdr>
            <w:top w:val="none" w:sz="0" w:space="0" w:color="auto"/>
            <w:left w:val="none" w:sz="0" w:space="0" w:color="auto"/>
            <w:bottom w:val="single" w:sz="6" w:space="9" w:color="C8C8C8"/>
            <w:right w:val="none" w:sz="0" w:space="0" w:color="auto"/>
          </w:divBdr>
          <w:divsChild>
            <w:div w:id="4623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6960">
      <w:bodyDiv w:val="1"/>
      <w:marLeft w:val="0"/>
      <w:marRight w:val="0"/>
      <w:marTop w:val="0"/>
      <w:marBottom w:val="0"/>
      <w:divBdr>
        <w:top w:val="none" w:sz="0" w:space="0" w:color="auto"/>
        <w:left w:val="none" w:sz="0" w:space="0" w:color="auto"/>
        <w:bottom w:val="none" w:sz="0" w:space="0" w:color="auto"/>
        <w:right w:val="none" w:sz="0" w:space="0" w:color="auto"/>
      </w:divBdr>
    </w:div>
    <w:div w:id="1111318566">
      <w:bodyDiv w:val="1"/>
      <w:marLeft w:val="240"/>
      <w:marRight w:val="240"/>
      <w:marTop w:val="240"/>
      <w:marBottom w:val="60"/>
      <w:divBdr>
        <w:top w:val="none" w:sz="0" w:space="0" w:color="auto"/>
        <w:left w:val="none" w:sz="0" w:space="0" w:color="auto"/>
        <w:bottom w:val="none" w:sz="0" w:space="0" w:color="auto"/>
        <w:right w:val="none" w:sz="0" w:space="0" w:color="auto"/>
      </w:divBdr>
      <w:divsChild>
        <w:div w:id="497841385">
          <w:marLeft w:val="0"/>
          <w:marRight w:val="0"/>
          <w:marTop w:val="0"/>
          <w:marBottom w:val="0"/>
          <w:divBdr>
            <w:top w:val="none" w:sz="0" w:space="0" w:color="auto"/>
            <w:left w:val="none" w:sz="0" w:space="0" w:color="auto"/>
            <w:bottom w:val="single" w:sz="6" w:space="9" w:color="C8C8C8"/>
            <w:right w:val="none" w:sz="0" w:space="0" w:color="auto"/>
          </w:divBdr>
          <w:divsChild>
            <w:div w:id="1341349161">
              <w:marLeft w:val="0"/>
              <w:marRight w:val="0"/>
              <w:marTop w:val="0"/>
              <w:marBottom w:val="0"/>
              <w:divBdr>
                <w:top w:val="none" w:sz="0" w:space="0" w:color="auto"/>
                <w:left w:val="none" w:sz="0" w:space="0" w:color="auto"/>
                <w:bottom w:val="none" w:sz="0" w:space="0" w:color="auto"/>
                <w:right w:val="none" w:sz="0" w:space="0" w:color="auto"/>
              </w:divBdr>
              <w:divsChild>
                <w:div w:id="1715500729">
                  <w:marLeft w:val="0"/>
                  <w:marRight w:val="0"/>
                  <w:marTop w:val="0"/>
                  <w:marBottom w:val="0"/>
                  <w:divBdr>
                    <w:top w:val="none" w:sz="0" w:space="0" w:color="auto"/>
                    <w:left w:val="none" w:sz="0" w:space="0" w:color="auto"/>
                    <w:bottom w:val="none" w:sz="0" w:space="0" w:color="auto"/>
                    <w:right w:val="none" w:sz="0" w:space="0" w:color="auto"/>
                  </w:divBdr>
                  <w:divsChild>
                    <w:div w:id="1029454054">
                      <w:marLeft w:val="0"/>
                      <w:marRight w:val="0"/>
                      <w:marTop w:val="0"/>
                      <w:marBottom w:val="0"/>
                      <w:divBdr>
                        <w:top w:val="none" w:sz="0" w:space="0" w:color="auto"/>
                        <w:left w:val="none" w:sz="0" w:space="0" w:color="auto"/>
                        <w:bottom w:val="none" w:sz="0" w:space="0" w:color="auto"/>
                        <w:right w:val="none" w:sz="0" w:space="0" w:color="auto"/>
                      </w:divBdr>
                      <w:divsChild>
                        <w:div w:id="222954852">
                          <w:marLeft w:val="0"/>
                          <w:marRight w:val="0"/>
                          <w:marTop w:val="0"/>
                          <w:marBottom w:val="0"/>
                          <w:divBdr>
                            <w:top w:val="none" w:sz="0" w:space="0" w:color="auto"/>
                            <w:left w:val="none" w:sz="0" w:space="0" w:color="auto"/>
                            <w:bottom w:val="none" w:sz="0" w:space="0" w:color="auto"/>
                            <w:right w:val="none" w:sz="0" w:space="0" w:color="auto"/>
                          </w:divBdr>
                        </w:div>
                        <w:div w:id="687827937">
                          <w:marLeft w:val="0"/>
                          <w:marRight w:val="0"/>
                          <w:marTop w:val="0"/>
                          <w:marBottom w:val="0"/>
                          <w:divBdr>
                            <w:top w:val="none" w:sz="0" w:space="0" w:color="auto"/>
                            <w:left w:val="none" w:sz="0" w:space="0" w:color="auto"/>
                            <w:bottom w:val="none" w:sz="0" w:space="0" w:color="auto"/>
                            <w:right w:val="none" w:sz="0" w:space="0" w:color="auto"/>
                          </w:divBdr>
                        </w:div>
                        <w:div w:id="706292770">
                          <w:marLeft w:val="0"/>
                          <w:marRight w:val="0"/>
                          <w:marTop w:val="0"/>
                          <w:marBottom w:val="0"/>
                          <w:divBdr>
                            <w:top w:val="none" w:sz="0" w:space="0" w:color="auto"/>
                            <w:left w:val="none" w:sz="0" w:space="0" w:color="auto"/>
                            <w:bottom w:val="none" w:sz="0" w:space="0" w:color="auto"/>
                            <w:right w:val="none" w:sz="0" w:space="0" w:color="auto"/>
                          </w:divBdr>
                        </w:div>
                        <w:div w:id="849609636">
                          <w:marLeft w:val="0"/>
                          <w:marRight w:val="0"/>
                          <w:marTop w:val="0"/>
                          <w:marBottom w:val="0"/>
                          <w:divBdr>
                            <w:top w:val="none" w:sz="0" w:space="0" w:color="auto"/>
                            <w:left w:val="none" w:sz="0" w:space="0" w:color="auto"/>
                            <w:bottom w:val="none" w:sz="0" w:space="0" w:color="auto"/>
                            <w:right w:val="none" w:sz="0" w:space="0" w:color="auto"/>
                          </w:divBdr>
                        </w:div>
                        <w:div w:id="1594246839">
                          <w:marLeft w:val="0"/>
                          <w:marRight w:val="0"/>
                          <w:marTop w:val="0"/>
                          <w:marBottom w:val="0"/>
                          <w:divBdr>
                            <w:top w:val="none" w:sz="0" w:space="0" w:color="auto"/>
                            <w:left w:val="none" w:sz="0" w:space="0" w:color="auto"/>
                            <w:bottom w:val="none" w:sz="0" w:space="0" w:color="auto"/>
                            <w:right w:val="none" w:sz="0" w:space="0" w:color="auto"/>
                          </w:divBdr>
                        </w:div>
                        <w:div w:id="1650212953">
                          <w:marLeft w:val="0"/>
                          <w:marRight w:val="0"/>
                          <w:marTop w:val="0"/>
                          <w:marBottom w:val="0"/>
                          <w:divBdr>
                            <w:top w:val="none" w:sz="0" w:space="0" w:color="auto"/>
                            <w:left w:val="none" w:sz="0" w:space="0" w:color="auto"/>
                            <w:bottom w:val="none" w:sz="0" w:space="0" w:color="auto"/>
                            <w:right w:val="none" w:sz="0" w:space="0" w:color="auto"/>
                          </w:divBdr>
                        </w:div>
                        <w:div w:id="17824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1751">
      <w:bodyDiv w:val="1"/>
      <w:marLeft w:val="240"/>
      <w:marRight w:val="240"/>
      <w:marTop w:val="240"/>
      <w:marBottom w:val="60"/>
      <w:divBdr>
        <w:top w:val="none" w:sz="0" w:space="0" w:color="auto"/>
        <w:left w:val="none" w:sz="0" w:space="0" w:color="auto"/>
        <w:bottom w:val="none" w:sz="0" w:space="0" w:color="auto"/>
        <w:right w:val="none" w:sz="0" w:space="0" w:color="auto"/>
      </w:divBdr>
    </w:div>
    <w:div w:id="114243082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02854596">
          <w:marLeft w:val="0"/>
          <w:marRight w:val="0"/>
          <w:marTop w:val="0"/>
          <w:marBottom w:val="0"/>
          <w:divBdr>
            <w:top w:val="none" w:sz="0" w:space="0" w:color="auto"/>
            <w:left w:val="none" w:sz="0" w:space="0" w:color="auto"/>
            <w:bottom w:val="single" w:sz="6" w:space="9" w:color="C8C8C8"/>
            <w:right w:val="none" w:sz="0" w:space="0" w:color="auto"/>
          </w:divBdr>
          <w:divsChild>
            <w:div w:id="1260606660">
              <w:marLeft w:val="0"/>
              <w:marRight w:val="0"/>
              <w:marTop w:val="0"/>
              <w:marBottom w:val="0"/>
              <w:divBdr>
                <w:top w:val="none" w:sz="0" w:space="0" w:color="auto"/>
                <w:left w:val="none" w:sz="0" w:space="0" w:color="auto"/>
                <w:bottom w:val="none" w:sz="0" w:space="0" w:color="auto"/>
                <w:right w:val="none" w:sz="0" w:space="0" w:color="auto"/>
              </w:divBdr>
              <w:divsChild>
                <w:div w:id="1765345172">
                  <w:marLeft w:val="0"/>
                  <w:marRight w:val="0"/>
                  <w:marTop w:val="0"/>
                  <w:marBottom w:val="0"/>
                  <w:divBdr>
                    <w:top w:val="none" w:sz="0" w:space="0" w:color="auto"/>
                    <w:left w:val="none" w:sz="0" w:space="0" w:color="auto"/>
                    <w:bottom w:val="none" w:sz="0" w:space="0" w:color="auto"/>
                    <w:right w:val="none" w:sz="0" w:space="0" w:color="auto"/>
                  </w:divBdr>
                </w:div>
                <w:div w:id="1091972507">
                  <w:marLeft w:val="0"/>
                  <w:marRight w:val="0"/>
                  <w:marTop w:val="0"/>
                  <w:marBottom w:val="0"/>
                  <w:divBdr>
                    <w:top w:val="none" w:sz="0" w:space="0" w:color="auto"/>
                    <w:left w:val="none" w:sz="0" w:space="0" w:color="auto"/>
                    <w:bottom w:val="none" w:sz="0" w:space="0" w:color="auto"/>
                    <w:right w:val="none" w:sz="0" w:space="0" w:color="auto"/>
                  </w:divBdr>
                </w:div>
                <w:div w:id="385564132">
                  <w:marLeft w:val="0"/>
                  <w:marRight w:val="0"/>
                  <w:marTop w:val="0"/>
                  <w:marBottom w:val="0"/>
                  <w:divBdr>
                    <w:top w:val="none" w:sz="0" w:space="0" w:color="auto"/>
                    <w:left w:val="none" w:sz="0" w:space="0" w:color="auto"/>
                    <w:bottom w:val="none" w:sz="0" w:space="0" w:color="auto"/>
                    <w:right w:val="none" w:sz="0" w:space="0" w:color="auto"/>
                  </w:divBdr>
                </w:div>
                <w:div w:id="1603028984">
                  <w:marLeft w:val="0"/>
                  <w:marRight w:val="0"/>
                  <w:marTop w:val="0"/>
                  <w:marBottom w:val="0"/>
                  <w:divBdr>
                    <w:top w:val="none" w:sz="0" w:space="0" w:color="auto"/>
                    <w:left w:val="none" w:sz="0" w:space="0" w:color="auto"/>
                    <w:bottom w:val="none" w:sz="0" w:space="0" w:color="auto"/>
                    <w:right w:val="none" w:sz="0" w:space="0" w:color="auto"/>
                  </w:divBdr>
                </w:div>
                <w:div w:id="288367784">
                  <w:marLeft w:val="0"/>
                  <w:marRight w:val="0"/>
                  <w:marTop w:val="0"/>
                  <w:marBottom w:val="0"/>
                  <w:divBdr>
                    <w:top w:val="none" w:sz="0" w:space="0" w:color="auto"/>
                    <w:left w:val="none" w:sz="0" w:space="0" w:color="auto"/>
                    <w:bottom w:val="none" w:sz="0" w:space="0" w:color="auto"/>
                    <w:right w:val="none" w:sz="0" w:space="0" w:color="auto"/>
                  </w:divBdr>
                </w:div>
                <w:div w:id="1274552442">
                  <w:marLeft w:val="0"/>
                  <w:marRight w:val="0"/>
                  <w:marTop w:val="0"/>
                  <w:marBottom w:val="0"/>
                  <w:divBdr>
                    <w:top w:val="none" w:sz="0" w:space="0" w:color="auto"/>
                    <w:left w:val="none" w:sz="0" w:space="0" w:color="auto"/>
                    <w:bottom w:val="none" w:sz="0" w:space="0" w:color="auto"/>
                    <w:right w:val="none" w:sz="0" w:space="0" w:color="auto"/>
                  </w:divBdr>
                </w:div>
                <w:div w:id="1926500499">
                  <w:marLeft w:val="0"/>
                  <w:marRight w:val="0"/>
                  <w:marTop w:val="0"/>
                  <w:marBottom w:val="0"/>
                  <w:divBdr>
                    <w:top w:val="none" w:sz="0" w:space="0" w:color="auto"/>
                    <w:left w:val="none" w:sz="0" w:space="0" w:color="auto"/>
                    <w:bottom w:val="none" w:sz="0" w:space="0" w:color="auto"/>
                    <w:right w:val="none" w:sz="0" w:space="0" w:color="auto"/>
                  </w:divBdr>
                </w:div>
                <w:div w:id="1457336678">
                  <w:marLeft w:val="0"/>
                  <w:marRight w:val="0"/>
                  <w:marTop w:val="0"/>
                  <w:marBottom w:val="0"/>
                  <w:divBdr>
                    <w:top w:val="none" w:sz="0" w:space="0" w:color="auto"/>
                    <w:left w:val="none" w:sz="0" w:space="0" w:color="auto"/>
                    <w:bottom w:val="none" w:sz="0" w:space="0" w:color="auto"/>
                    <w:right w:val="none" w:sz="0" w:space="0" w:color="auto"/>
                  </w:divBdr>
                </w:div>
                <w:div w:id="6343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867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293561846">
          <w:marLeft w:val="0"/>
          <w:marRight w:val="0"/>
          <w:marTop w:val="0"/>
          <w:marBottom w:val="0"/>
          <w:divBdr>
            <w:top w:val="none" w:sz="0" w:space="0" w:color="auto"/>
            <w:left w:val="none" w:sz="0" w:space="0" w:color="auto"/>
            <w:bottom w:val="single" w:sz="6" w:space="9" w:color="C8C8C8"/>
            <w:right w:val="none" w:sz="0" w:space="0" w:color="auto"/>
          </w:divBdr>
          <w:divsChild>
            <w:div w:id="19471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316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42364332">
          <w:marLeft w:val="0"/>
          <w:marRight w:val="0"/>
          <w:marTop w:val="0"/>
          <w:marBottom w:val="0"/>
          <w:divBdr>
            <w:top w:val="none" w:sz="0" w:space="0" w:color="auto"/>
            <w:left w:val="none" w:sz="0" w:space="0" w:color="auto"/>
            <w:bottom w:val="single" w:sz="6" w:space="9" w:color="C8C8C8"/>
            <w:right w:val="none" w:sz="0" w:space="0" w:color="auto"/>
          </w:divBdr>
          <w:divsChild>
            <w:div w:id="6972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565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98453651">
          <w:marLeft w:val="0"/>
          <w:marRight w:val="0"/>
          <w:marTop w:val="0"/>
          <w:marBottom w:val="0"/>
          <w:divBdr>
            <w:top w:val="none" w:sz="0" w:space="0" w:color="auto"/>
            <w:left w:val="none" w:sz="0" w:space="0" w:color="auto"/>
            <w:bottom w:val="single" w:sz="6" w:space="9" w:color="C8C8C8"/>
            <w:right w:val="none" w:sz="0" w:space="0" w:color="auto"/>
          </w:divBdr>
          <w:divsChild>
            <w:div w:id="1489708251">
              <w:marLeft w:val="0"/>
              <w:marRight w:val="0"/>
              <w:marTop w:val="0"/>
              <w:marBottom w:val="0"/>
              <w:divBdr>
                <w:top w:val="none" w:sz="0" w:space="0" w:color="auto"/>
                <w:left w:val="none" w:sz="0" w:space="0" w:color="auto"/>
                <w:bottom w:val="none" w:sz="0" w:space="0" w:color="auto"/>
                <w:right w:val="none" w:sz="0" w:space="0" w:color="auto"/>
              </w:divBdr>
              <w:divsChild>
                <w:div w:id="642005595">
                  <w:marLeft w:val="0"/>
                  <w:marRight w:val="0"/>
                  <w:marTop w:val="0"/>
                  <w:marBottom w:val="160"/>
                  <w:divBdr>
                    <w:top w:val="none" w:sz="0" w:space="0" w:color="auto"/>
                    <w:left w:val="none" w:sz="0" w:space="0" w:color="auto"/>
                    <w:bottom w:val="none" w:sz="0" w:space="0" w:color="auto"/>
                    <w:right w:val="none" w:sz="0" w:space="0" w:color="auto"/>
                  </w:divBdr>
                </w:div>
                <w:div w:id="1329864726">
                  <w:marLeft w:val="0"/>
                  <w:marRight w:val="0"/>
                  <w:marTop w:val="0"/>
                  <w:marBottom w:val="160"/>
                  <w:divBdr>
                    <w:top w:val="none" w:sz="0" w:space="0" w:color="auto"/>
                    <w:left w:val="none" w:sz="0" w:space="0" w:color="auto"/>
                    <w:bottom w:val="none" w:sz="0" w:space="0" w:color="auto"/>
                    <w:right w:val="none" w:sz="0" w:space="0" w:color="auto"/>
                  </w:divBdr>
                </w:div>
                <w:div w:id="189762589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3245119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323827047">
          <w:marLeft w:val="0"/>
          <w:marRight w:val="0"/>
          <w:marTop w:val="0"/>
          <w:marBottom w:val="0"/>
          <w:divBdr>
            <w:top w:val="none" w:sz="0" w:space="0" w:color="auto"/>
            <w:left w:val="none" w:sz="0" w:space="0" w:color="auto"/>
            <w:bottom w:val="single" w:sz="6" w:space="9" w:color="C8C8C8"/>
            <w:right w:val="none" w:sz="0" w:space="0" w:color="auto"/>
          </w:divBdr>
          <w:divsChild>
            <w:div w:id="22657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649107">
                  <w:marLeft w:val="0"/>
                  <w:marRight w:val="0"/>
                  <w:marTop w:val="0"/>
                  <w:marBottom w:val="0"/>
                  <w:divBdr>
                    <w:top w:val="none" w:sz="0" w:space="0" w:color="auto"/>
                    <w:left w:val="none" w:sz="0" w:space="0" w:color="auto"/>
                    <w:bottom w:val="none" w:sz="0" w:space="0" w:color="auto"/>
                    <w:right w:val="none" w:sz="0" w:space="0" w:color="auto"/>
                  </w:divBdr>
                  <w:divsChild>
                    <w:div w:id="1218974185">
                      <w:marLeft w:val="0"/>
                      <w:marRight w:val="0"/>
                      <w:marTop w:val="0"/>
                      <w:marBottom w:val="0"/>
                      <w:divBdr>
                        <w:top w:val="none" w:sz="0" w:space="0" w:color="auto"/>
                        <w:left w:val="none" w:sz="0" w:space="0" w:color="auto"/>
                        <w:bottom w:val="single" w:sz="6" w:space="9" w:color="C8C8C8"/>
                        <w:right w:val="none" w:sz="0" w:space="0" w:color="auto"/>
                      </w:divBdr>
                      <w:divsChild>
                        <w:div w:id="7352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49044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90425474">
          <w:marLeft w:val="0"/>
          <w:marRight w:val="0"/>
          <w:marTop w:val="0"/>
          <w:marBottom w:val="0"/>
          <w:divBdr>
            <w:top w:val="none" w:sz="0" w:space="0" w:color="auto"/>
            <w:left w:val="none" w:sz="0" w:space="0" w:color="auto"/>
            <w:bottom w:val="single" w:sz="6" w:space="9" w:color="C8C8C8"/>
            <w:right w:val="none" w:sz="0" w:space="0" w:color="auto"/>
          </w:divBdr>
          <w:divsChild>
            <w:div w:id="1728869857">
              <w:marLeft w:val="0"/>
              <w:marRight w:val="0"/>
              <w:marTop w:val="0"/>
              <w:marBottom w:val="0"/>
              <w:divBdr>
                <w:top w:val="none" w:sz="0" w:space="0" w:color="auto"/>
                <w:left w:val="none" w:sz="0" w:space="0" w:color="auto"/>
                <w:bottom w:val="none" w:sz="0" w:space="0" w:color="auto"/>
                <w:right w:val="none" w:sz="0" w:space="0" w:color="auto"/>
              </w:divBdr>
            </w:div>
            <w:div w:id="15924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81327040">
          <w:marLeft w:val="0"/>
          <w:marRight w:val="0"/>
          <w:marTop w:val="0"/>
          <w:marBottom w:val="0"/>
          <w:divBdr>
            <w:top w:val="none" w:sz="0" w:space="0" w:color="auto"/>
            <w:left w:val="none" w:sz="0" w:space="0" w:color="auto"/>
            <w:bottom w:val="none" w:sz="0" w:space="0" w:color="auto"/>
            <w:right w:val="none" w:sz="0" w:space="0" w:color="auto"/>
          </w:divBdr>
          <w:divsChild>
            <w:div w:id="18728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77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5390631">
          <w:marLeft w:val="0"/>
          <w:marRight w:val="0"/>
          <w:marTop w:val="0"/>
          <w:marBottom w:val="0"/>
          <w:divBdr>
            <w:top w:val="none" w:sz="0" w:space="0" w:color="auto"/>
            <w:left w:val="none" w:sz="0" w:space="0" w:color="auto"/>
            <w:bottom w:val="single" w:sz="6" w:space="9" w:color="C8C8C8"/>
            <w:right w:val="none" w:sz="0" w:space="0" w:color="auto"/>
          </w:divBdr>
          <w:divsChild>
            <w:div w:id="4184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40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3836686">
          <w:marLeft w:val="0"/>
          <w:marRight w:val="0"/>
          <w:marTop w:val="0"/>
          <w:marBottom w:val="0"/>
          <w:divBdr>
            <w:top w:val="none" w:sz="0" w:space="0" w:color="auto"/>
            <w:left w:val="none" w:sz="0" w:space="0" w:color="auto"/>
            <w:bottom w:val="none" w:sz="0" w:space="0" w:color="auto"/>
            <w:right w:val="none" w:sz="0" w:space="0" w:color="auto"/>
          </w:divBdr>
          <w:divsChild>
            <w:div w:id="2046906477">
              <w:marLeft w:val="0"/>
              <w:marRight w:val="0"/>
              <w:marTop w:val="0"/>
              <w:marBottom w:val="0"/>
              <w:divBdr>
                <w:top w:val="none" w:sz="0" w:space="0" w:color="auto"/>
                <w:left w:val="none" w:sz="0" w:space="0" w:color="auto"/>
                <w:bottom w:val="none" w:sz="0" w:space="0" w:color="auto"/>
                <w:right w:val="none" w:sz="0" w:space="0" w:color="auto"/>
              </w:divBdr>
              <w:divsChild>
                <w:div w:id="251859148">
                  <w:marLeft w:val="0"/>
                  <w:marRight w:val="0"/>
                  <w:marTop w:val="0"/>
                  <w:marBottom w:val="0"/>
                  <w:divBdr>
                    <w:top w:val="none" w:sz="0" w:space="0" w:color="auto"/>
                    <w:left w:val="none" w:sz="0" w:space="0" w:color="auto"/>
                    <w:bottom w:val="none" w:sz="0" w:space="0" w:color="auto"/>
                    <w:right w:val="none" w:sz="0" w:space="0" w:color="auto"/>
                  </w:divBdr>
                  <w:divsChild>
                    <w:div w:id="231278086">
                      <w:marLeft w:val="0"/>
                      <w:marRight w:val="0"/>
                      <w:marTop w:val="0"/>
                      <w:marBottom w:val="0"/>
                      <w:divBdr>
                        <w:top w:val="none" w:sz="0" w:space="0" w:color="auto"/>
                        <w:left w:val="none" w:sz="0" w:space="0" w:color="auto"/>
                        <w:bottom w:val="none" w:sz="0" w:space="0" w:color="auto"/>
                        <w:right w:val="none" w:sz="0" w:space="0" w:color="auto"/>
                      </w:divBdr>
                      <w:divsChild>
                        <w:div w:id="303580889">
                          <w:marLeft w:val="0"/>
                          <w:marRight w:val="0"/>
                          <w:marTop w:val="0"/>
                          <w:marBottom w:val="0"/>
                          <w:divBdr>
                            <w:top w:val="none" w:sz="0" w:space="0" w:color="auto"/>
                            <w:left w:val="none" w:sz="0" w:space="0" w:color="auto"/>
                            <w:bottom w:val="none" w:sz="0" w:space="0" w:color="auto"/>
                            <w:right w:val="none" w:sz="0" w:space="0" w:color="auto"/>
                          </w:divBdr>
                          <w:divsChild>
                            <w:div w:id="228655561">
                              <w:marLeft w:val="0"/>
                              <w:marRight w:val="0"/>
                              <w:marTop w:val="0"/>
                              <w:marBottom w:val="0"/>
                              <w:divBdr>
                                <w:top w:val="none" w:sz="0" w:space="0" w:color="auto"/>
                                <w:left w:val="none" w:sz="0" w:space="0" w:color="auto"/>
                                <w:bottom w:val="none" w:sz="0" w:space="0" w:color="auto"/>
                                <w:right w:val="none" w:sz="0" w:space="0" w:color="auto"/>
                              </w:divBdr>
                              <w:divsChild>
                                <w:div w:id="1154952289">
                                  <w:marLeft w:val="0"/>
                                  <w:marRight w:val="0"/>
                                  <w:marTop w:val="0"/>
                                  <w:marBottom w:val="0"/>
                                  <w:divBdr>
                                    <w:top w:val="none" w:sz="0" w:space="0" w:color="auto"/>
                                    <w:left w:val="none" w:sz="0" w:space="0" w:color="auto"/>
                                    <w:bottom w:val="none" w:sz="0" w:space="0" w:color="auto"/>
                                    <w:right w:val="none" w:sz="0" w:space="0" w:color="auto"/>
                                  </w:divBdr>
                                </w:div>
                                <w:div w:id="230820475">
                                  <w:marLeft w:val="0"/>
                                  <w:marRight w:val="0"/>
                                  <w:marTop w:val="0"/>
                                  <w:marBottom w:val="0"/>
                                  <w:divBdr>
                                    <w:top w:val="none" w:sz="0" w:space="0" w:color="auto"/>
                                    <w:left w:val="none" w:sz="0" w:space="0" w:color="auto"/>
                                    <w:bottom w:val="none" w:sz="0" w:space="0" w:color="auto"/>
                                    <w:right w:val="none" w:sz="0" w:space="0" w:color="auto"/>
                                  </w:divBdr>
                                </w:div>
                                <w:div w:id="1567375748">
                                  <w:marLeft w:val="0"/>
                                  <w:marRight w:val="0"/>
                                  <w:marTop w:val="0"/>
                                  <w:marBottom w:val="0"/>
                                  <w:divBdr>
                                    <w:top w:val="none" w:sz="0" w:space="0" w:color="auto"/>
                                    <w:left w:val="none" w:sz="0" w:space="0" w:color="auto"/>
                                    <w:bottom w:val="none" w:sz="0" w:space="0" w:color="auto"/>
                                    <w:right w:val="none" w:sz="0" w:space="0" w:color="auto"/>
                                  </w:divBdr>
                                  <w:divsChild>
                                    <w:div w:id="245968646">
                                      <w:marLeft w:val="0"/>
                                      <w:marRight w:val="0"/>
                                      <w:marTop w:val="0"/>
                                      <w:marBottom w:val="0"/>
                                      <w:divBdr>
                                        <w:top w:val="none" w:sz="0" w:space="0" w:color="auto"/>
                                        <w:left w:val="none" w:sz="0" w:space="0" w:color="auto"/>
                                        <w:bottom w:val="none" w:sz="0" w:space="0" w:color="auto"/>
                                        <w:right w:val="none" w:sz="0" w:space="0" w:color="auto"/>
                                      </w:divBdr>
                                    </w:div>
                                    <w:div w:id="4393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99245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76984730">
          <w:marLeft w:val="0"/>
          <w:marRight w:val="0"/>
          <w:marTop w:val="0"/>
          <w:marBottom w:val="0"/>
          <w:divBdr>
            <w:top w:val="none" w:sz="0" w:space="0" w:color="auto"/>
            <w:left w:val="none" w:sz="0" w:space="0" w:color="auto"/>
            <w:bottom w:val="single" w:sz="6" w:space="9" w:color="C8C8C8"/>
            <w:right w:val="none" w:sz="0" w:space="0" w:color="auto"/>
          </w:divBdr>
          <w:divsChild>
            <w:div w:id="15740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444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34093013">
          <w:marLeft w:val="0"/>
          <w:marRight w:val="0"/>
          <w:marTop w:val="0"/>
          <w:marBottom w:val="0"/>
          <w:divBdr>
            <w:top w:val="none" w:sz="0" w:space="0" w:color="auto"/>
            <w:left w:val="none" w:sz="0" w:space="0" w:color="auto"/>
            <w:bottom w:val="single" w:sz="6" w:space="9" w:color="C8C8C8"/>
            <w:right w:val="none" w:sz="0" w:space="0" w:color="auto"/>
          </w:divBdr>
          <w:divsChild>
            <w:div w:id="215238413">
              <w:marLeft w:val="0"/>
              <w:marRight w:val="0"/>
              <w:marTop w:val="0"/>
              <w:marBottom w:val="0"/>
              <w:divBdr>
                <w:top w:val="none" w:sz="0" w:space="0" w:color="auto"/>
                <w:left w:val="none" w:sz="0" w:space="0" w:color="auto"/>
                <w:bottom w:val="none" w:sz="0" w:space="0" w:color="auto"/>
                <w:right w:val="none" w:sz="0" w:space="0" w:color="auto"/>
              </w:divBdr>
            </w:div>
            <w:div w:id="765078250">
              <w:marLeft w:val="0"/>
              <w:marRight w:val="0"/>
              <w:marTop w:val="0"/>
              <w:marBottom w:val="0"/>
              <w:divBdr>
                <w:top w:val="none" w:sz="0" w:space="0" w:color="auto"/>
                <w:left w:val="none" w:sz="0" w:space="0" w:color="auto"/>
                <w:bottom w:val="none" w:sz="0" w:space="0" w:color="auto"/>
                <w:right w:val="none" w:sz="0" w:space="0" w:color="auto"/>
              </w:divBdr>
            </w:div>
            <w:div w:id="1440103824">
              <w:marLeft w:val="0"/>
              <w:marRight w:val="0"/>
              <w:marTop w:val="0"/>
              <w:marBottom w:val="0"/>
              <w:divBdr>
                <w:top w:val="none" w:sz="0" w:space="0" w:color="auto"/>
                <w:left w:val="none" w:sz="0" w:space="0" w:color="auto"/>
                <w:bottom w:val="none" w:sz="0" w:space="0" w:color="auto"/>
                <w:right w:val="none" w:sz="0" w:space="0" w:color="auto"/>
              </w:divBdr>
            </w:div>
            <w:div w:id="1657802035">
              <w:marLeft w:val="0"/>
              <w:marRight w:val="0"/>
              <w:marTop w:val="0"/>
              <w:marBottom w:val="0"/>
              <w:divBdr>
                <w:top w:val="none" w:sz="0" w:space="0" w:color="auto"/>
                <w:left w:val="none" w:sz="0" w:space="0" w:color="auto"/>
                <w:bottom w:val="none" w:sz="0" w:space="0" w:color="auto"/>
                <w:right w:val="none" w:sz="0" w:space="0" w:color="auto"/>
              </w:divBdr>
            </w:div>
            <w:div w:id="1915435419">
              <w:marLeft w:val="0"/>
              <w:marRight w:val="0"/>
              <w:marTop w:val="0"/>
              <w:marBottom w:val="0"/>
              <w:divBdr>
                <w:top w:val="none" w:sz="0" w:space="0" w:color="auto"/>
                <w:left w:val="none" w:sz="0" w:space="0" w:color="auto"/>
                <w:bottom w:val="none" w:sz="0" w:space="0" w:color="auto"/>
                <w:right w:val="none" w:sz="0" w:space="0" w:color="auto"/>
              </w:divBdr>
            </w:div>
            <w:div w:id="1973944831">
              <w:marLeft w:val="0"/>
              <w:marRight w:val="0"/>
              <w:marTop w:val="0"/>
              <w:marBottom w:val="0"/>
              <w:divBdr>
                <w:top w:val="none" w:sz="0" w:space="0" w:color="auto"/>
                <w:left w:val="none" w:sz="0" w:space="0" w:color="auto"/>
                <w:bottom w:val="none" w:sz="0" w:space="0" w:color="auto"/>
                <w:right w:val="none" w:sz="0" w:space="0" w:color="auto"/>
              </w:divBdr>
            </w:div>
            <w:div w:id="21263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9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523396686">
          <w:marLeft w:val="0"/>
          <w:marRight w:val="0"/>
          <w:marTop w:val="0"/>
          <w:marBottom w:val="0"/>
          <w:divBdr>
            <w:top w:val="none" w:sz="0" w:space="0" w:color="auto"/>
            <w:left w:val="none" w:sz="0" w:space="0" w:color="auto"/>
            <w:bottom w:val="single" w:sz="6" w:space="9" w:color="C8C8C8"/>
            <w:right w:val="none" w:sz="0" w:space="0" w:color="auto"/>
          </w:divBdr>
          <w:divsChild>
            <w:div w:id="99448497">
              <w:marLeft w:val="0"/>
              <w:marRight w:val="0"/>
              <w:marTop w:val="0"/>
              <w:marBottom w:val="0"/>
              <w:divBdr>
                <w:top w:val="none" w:sz="0" w:space="0" w:color="auto"/>
                <w:left w:val="none" w:sz="0" w:space="0" w:color="auto"/>
                <w:bottom w:val="none" w:sz="0" w:space="0" w:color="auto"/>
                <w:right w:val="none" w:sz="0" w:space="0" w:color="auto"/>
              </w:divBdr>
              <w:divsChild>
                <w:div w:id="19144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7536">
      <w:bodyDiv w:val="1"/>
      <w:marLeft w:val="0"/>
      <w:marRight w:val="0"/>
      <w:marTop w:val="0"/>
      <w:marBottom w:val="0"/>
      <w:divBdr>
        <w:top w:val="none" w:sz="0" w:space="0" w:color="auto"/>
        <w:left w:val="none" w:sz="0" w:space="0" w:color="auto"/>
        <w:bottom w:val="none" w:sz="0" w:space="0" w:color="auto"/>
        <w:right w:val="none" w:sz="0" w:space="0" w:color="auto"/>
      </w:divBdr>
    </w:div>
    <w:div w:id="1765178282">
      <w:bodyDiv w:val="1"/>
      <w:marLeft w:val="0"/>
      <w:marRight w:val="0"/>
      <w:marTop w:val="0"/>
      <w:marBottom w:val="0"/>
      <w:divBdr>
        <w:top w:val="none" w:sz="0" w:space="0" w:color="auto"/>
        <w:left w:val="none" w:sz="0" w:space="0" w:color="auto"/>
        <w:bottom w:val="none" w:sz="0" w:space="0" w:color="auto"/>
        <w:right w:val="none" w:sz="0" w:space="0" w:color="auto"/>
      </w:divBdr>
    </w:div>
    <w:div w:id="1805000662">
      <w:bodyDiv w:val="1"/>
      <w:marLeft w:val="0"/>
      <w:marRight w:val="0"/>
      <w:marTop w:val="0"/>
      <w:marBottom w:val="0"/>
      <w:divBdr>
        <w:top w:val="none" w:sz="0" w:space="0" w:color="auto"/>
        <w:left w:val="none" w:sz="0" w:space="0" w:color="auto"/>
        <w:bottom w:val="none" w:sz="0" w:space="0" w:color="auto"/>
        <w:right w:val="none" w:sz="0" w:space="0" w:color="auto"/>
      </w:divBdr>
    </w:div>
    <w:div w:id="1849636162">
      <w:bodyDiv w:val="1"/>
      <w:marLeft w:val="240"/>
      <w:marRight w:val="240"/>
      <w:marTop w:val="240"/>
      <w:marBottom w:val="60"/>
      <w:divBdr>
        <w:top w:val="none" w:sz="0" w:space="0" w:color="auto"/>
        <w:left w:val="none" w:sz="0" w:space="0" w:color="auto"/>
        <w:bottom w:val="none" w:sz="0" w:space="0" w:color="auto"/>
        <w:right w:val="none" w:sz="0" w:space="0" w:color="auto"/>
      </w:divBdr>
      <w:divsChild>
        <w:div w:id="517159593">
          <w:marLeft w:val="0"/>
          <w:marRight w:val="0"/>
          <w:marTop w:val="0"/>
          <w:marBottom w:val="0"/>
          <w:divBdr>
            <w:top w:val="none" w:sz="0" w:space="0" w:color="auto"/>
            <w:left w:val="none" w:sz="0" w:space="0" w:color="auto"/>
            <w:bottom w:val="single" w:sz="6" w:space="9" w:color="C8C8C8"/>
            <w:right w:val="none" w:sz="0" w:space="0" w:color="auto"/>
          </w:divBdr>
          <w:divsChild>
            <w:div w:id="324213517">
              <w:marLeft w:val="0"/>
              <w:marRight w:val="0"/>
              <w:marTop w:val="0"/>
              <w:marBottom w:val="0"/>
              <w:divBdr>
                <w:top w:val="none" w:sz="0" w:space="0" w:color="auto"/>
                <w:left w:val="none" w:sz="0" w:space="0" w:color="auto"/>
                <w:bottom w:val="none" w:sz="0" w:space="0" w:color="auto"/>
                <w:right w:val="none" w:sz="0" w:space="0" w:color="auto"/>
              </w:divBdr>
            </w:div>
            <w:div w:id="453209146">
              <w:marLeft w:val="0"/>
              <w:marRight w:val="0"/>
              <w:marTop w:val="0"/>
              <w:marBottom w:val="0"/>
              <w:divBdr>
                <w:top w:val="none" w:sz="0" w:space="0" w:color="auto"/>
                <w:left w:val="none" w:sz="0" w:space="0" w:color="auto"/>
                <w:bottom w:val="none" w:sz="0" w:space="0" w:color="auto"/>
                <w:right w:val="none" w:sz="0" w:space="0" w:color="auto"/>
              </w:divBdr>
              <w:divsChild>
                <w:div w:id="366370029">
                  <w:marLeft w:val="0"/>
                  <w:marRight w:val="0"/>
                  <w:marTop w:val="0"/>
                  <w:marBottom w:val="0"/>
                  <w:divBdr>
                    <w:top w:val="none" w:sz="0" w:space="0" w:color="auto"/>
                    <w:left w:val="none" w:sz="0" w:space="0" w:color="auto"/>
                    <w:bottom w:val="none" w:sz="0" w:space="0" w:color="auto"/>
                    <w:right w:val="none" w:sz="0" w:space="0" w:color="auto"/>
                  </w:divBdr>
                </w:div>
              </w:divsChild>
            </w:div>
            <w:div w:id="15535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1643">
      <w:bodyDiv w:val="1"/>
      <w:marLeft w:val="0"/>
      <w:marRight w:val="0"/>
      <w:marTop w:val="0"/>
      <w:marBottom w:val="0"/>
      <w:divBdr>
        <w:top w:val="none" w:sz="0" w:space="0" w:color="auto"/>
        <w:left w:val="none" w:sz="0" w:space="0" w:color="auto"/>
        <w:bottom w:val="none" w:sz="0" w:space="0" w:color="auto"/>
        <w:right w:val="none" w:sz="0" w:space="0" w:color="auto"/>
      </w:divBdr>
    </w:div>
    <w:div w:id="20692618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94273720">
          <w:marLeft w:val="0"/>
          <w:marRight w:val="0"/>
          <w:marTop w:val="0"/>
          <w:marBottom w:val="0"/>
          <w:divBdr>
            <w:top w:val="none" w:sz="0" w:space="0" w:color="auto"/>
            <w:left w:val="none" w:sz="0" w:space="0" w:color="auto"/>
            <w:bottom w:val="single" w:sz="6" w:space="9" w:color="C8C8C8"/>
            <w:right w:val="none" w:sz="0" w:space="0" w:color="auto"/>
          </w:divBdr>
          <w:divsChild>
            <w:div w:id="4055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437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98763673">
          <w:marLeft w:val="0"/>
          <w:marRight w:val="0"/>
          <w:marTop w:val="0"/>
          <w:marBottom w:val="0"/>
          <w:divBdr>
            <w:top w:val="none" w:sz="0" w:space="0" w:color="auto"/>
            <w:left w:val="none" w:sz="0" w:space="0" w:color="auto"/>
            <w:bottom w:val="single" w:sz="6" w:space="9" w:color="C8C8C8"/>
            <w:right w:val="none" w:sz="0" w:space="0" w:color="auto"/>
          </w:divBdr>
          <w:divsChild>
            <w:div w:id="1994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ans.house.gov/events/hearings/02/23/2021/joint-house-and-senate-vso-legislative-presentation" TargetMode="External"/><Relationship Id="rId13" Type="http://schemas.openxmlformats.org/officeDocument/2006/relationships/hyperlink" Target="https://www.va.gov/oig/pubs/VAOIG-18-00972-38.pdf" TargetMode="External"/><Relationship Id="rId18" Type="http://schemas.openxmlformats.org/officeDocument/2006/relationships/hyperlink" Target="https://www.esd.whs.mil/Portals/54/Documents/DD/issuances/dodi/451513p.PDF?ver=2018-11-13-101502-96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isabilitycompendium.org/event" TargetMode="External"/><Relationship Id="rId17" Type="http://schemas.openxmlformats.org/officeDocument/2006/relationships/hyperlink" Target="https://www.tricare.mil/CoveredServices/BenefitUpdates/Archives/02_11_2021_Disenrolled_from_TRICARE_Select_How_to_Reinstate_Coverag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ricare.mil/selectoverseas" TargetMode="External"/><Relationship Id="rId20" Type="http://schemas.openxmlformats.org/officeDocument/2006/relationships/hyperlink" Target="https://redcap.vanderbilt.edu/surveys/?s=FDKCDJYT3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ilitycompendium.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ricare.mil/selec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ppropriations.house.gov/events/hearings/department-of-veterans-affairs-covid-19-response" TargetMode="External"/><Relationship Id="rId19" Type="http://schemas.openxmlformats.org/officeDocument/2006/relationships/hyperlink" Target="https://www.amc.af.mil/Home/AMC-Travel-Site/AMC-Space-Available-Travel-Page/" TargetMode="External"/><Relationship Id="rId4" Type="http://schemas.openxmlformats.org/officeDocument/2006/relationships/settings" Target="settings.xml"/><Relationship Id="rId9" Type="http://schemas.openxmlformats.org/officeDocument/2006/relationships/hyperlink" Target="https://www.veterans.senate.gov/hearings/vaccines-for-vets-our-best-shot-at-ending-the-covid-19-pandemic" TargetMode="External"/><Relationship Id="rId14" Type="http://schemas.openxmlformats.org/officeDocument/2006/relationships/hyperlink" Target="https://www.tricare.mil/selectenrollmentfee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03D4-8389-49C6-8654-96B6E202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5</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heathera</dc:creator>
  <cp:keywords/>
  <dc:description/>
  <cp:lastModifiedBy>Sonya Cogan</cp:lastModifiedBy>
  <cp:revision>2</cp:revision>
  <cp:lastPrinted>2020-03-17T22:46:00Z</cp:lastPrinted>
  <dcterms:created xsi:type="dcterms:W3CDTF">2021-04-07T21:50:00Z</dcterms:created>
  <dcterms:modified xsi:type="dcterms:W3CDTF">2021-04-07T21:50:00Z</dcterms:modified>
</cp:coreProperties>
</file>